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header2.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74191" w:rsidRDefault="00E30B61" w:rsidP="00D31B28">
      <w:pPr>
        <w:rPr>
          <w:b/>
          <w:sz w:val="28"/>
          <w:u w:val="single"/>
        </w:rPr>
      </w:pPr>
      <w:r>
        <w:rPr>
          <w:b/>
          <w:sz w:val="28"/>
          <w:u w:val="single"/>
        </w:rPr>
        <w:t xml:space="preserve"> </w:t>
      </w:r>
    </w:p>
    <w:p w:rsidR="00D31B28" w:rsidRPr="00264135" w:rsidRDefault="001757CD" w:rsidP="001D4878">
      <w:pPr>
        <w:spacing w:line="360" w:lineRule="auto"/>
        <w:rPr>
          <w:b/>
          <w:sz w:val="28"/>
        </w:rPr>
      </w:pPr>
      <w:r w:rsidRPr="00264135">
        <w:rPr>
          <w:b/>
          <w:sz w:val="28"/>
        </w:rPr>
        <w:t>a)</w:t>
      </w:r>
      <w:r w:rsidR="008613CB" w:rsidRPr="00264135">
        <w:rPr>
          <w:b/>
          <w:sz w:val="28"/>
        </w:rPr>
        <w:t>Ú</w:t>
      </w:r>
      <w:r w:rsidRPr="00264135">
        <w:rPr>
          <w:b/>
          <w:sz w:val="28"/>
        </w:rPr>
        <w:t>čel objektu</w:t>
      </w:r>
    </w:p>
    <w:p w:rsidR="004437F9" w:rsidRPr="00E60DD2" w:rsidRDefault="00DA0E47" w:rsidP="00E60DD2">
      <w:pPr>
        <w:spacing w:line="276" w:lineRule="auto"/>
        <w:jc w:val="both"/>
        <w:rPr>
          <w:szCs w:val="24"/>
        </w:rPr>
      </w:pPr>
      <w:r>
        <w:rPr>
          <w:szCs w:val="24"/>
        </w:rPr>
        <w:t xml:space="preserve">Účel objektu se nemění. </w:t>
      </w:r>
      <w:r w:rsidR="001D4878">
        <w:rPr>
          <w:szCs w:val="24"/>
        </w:rPr>
        <w:t>Předmětem řešení j</w:t>
      </w:r>
      <w:r w:rsidR="008671B2">
        <w:rPr>
          <w:szCs w:val="24"/>
        </w:rPr>
        <w:t xml:space="preserve">sou stavební úpravy </w:t>
      </w:r>
      <w:r>
        <w:rPr>
          <w:szCs w:val="24"/>
        </w:rPr>
        <w:t xml:space="preserve">dvoupodlažního </w:t>
      </w:r>
      <w:r w:rsidR="00CD16C5">
        <w:rPr>
          <w:szCs w:val="24"/>
        </w:rPr>
        <w:t>objektu Vlastivědného muzea s novostavbou k severní fasádě muzea. V objektu bude nově využito stávající podkroví pro kanceláře zaměstnanců se sklady a hygienickým zázemím.</w:t>
      </w:r>
      <w:r w:rsidR="00E60DD2">
        <w:rPr>
          <w:szCs w:val="24"/>
        </w:rPr>
        <w:t xml:space="preserve"> Dále je v objektu </w:t>
      </w:r>
      <w:r w:rsidR="00CD16C5">
        <w:rPr>
          <w:szCs w:val="24"/>
        </w:rPr>
        <w:t xml:space="preserve"> navržen</w:t>
      </w:r>
      <w:r w:rsidR="00E60DD2">
        <w:rPr>
          <w:szCs w:val="24"/>
        </w:rPr>
        <w:t xml:space="preserve"> nový</w:t>
      </w:r>
      <w:r w:rsidR="00CD16C5">
        <w:rPr>
          <w:szCs w:val="24"/>
        </w:rPr>
        <w:t xml:space="preserve"> výtah </w:t>
      </w:r>
      <w:r w:rsidR="00E60DD2">
        <w:rPr>
          <w:szCs w:val="24"/>
        </w:rPr>
        <w:t xml:space="preserve"> s kabinou 1400/ 1600 mm vedoucí </w:t>
      </w:r>
      <w:r w:rsidR="00CD16C5">
        <w:rPr>
          <w:szCs w:val="24"/>
        </w:rPr>
        <w:t> 1NP</w:t>
      </w:r>
      <w:r w:rsidR="00583F56">
        <w:rPr>
          <w:szCs w:val="24"/>
        </w:rPr>
        <w:t xml:space="preserve"> do 3NP </w:t>
      </w:r>
      <w:r>
        <w:rPr>
          <w:szCs w:val="24"/>
        </w:rPr>
        <w:t>/</w:t>
      </w:r>
      <w:r w:rsidR="00583F56">
        <w:rPr>
          <w:szCs w:val="24"/>
        </w:rPr>
        <w:t xml:space="preserve"> z </w:t>
      </w:r>
      <w:r>
        <w:rPr>
          <w:szCs w:val="24"/>
        </w:rPr>
        <w:t xml:space="preserve"> přízemí do podkroví</w:t>
      </w:r>
      <w:r w:rsidR="00583F56">
        <w:rPr>
          <w:szCs w:val="24"/>
        </w:rPr>
        <w:t xml:space="preserve"> /</w:t>
      </w:r>
      <w:r w:rsidR="00CD16C5">
        <w:rPr>
          <w:szCs w:val="24"/>
        </w:rPr>
        <w:t>.</w:t>
      </w:r>
      <w:r>
        <w:rPr>
          <w:sz w:val="28"/>
          <w:szCs w:val="28"/>
          <w:u w:val="single"/>
        </w:rPr>
        <w:t xml:space="preserve"> </w:t>
      </w:r>
    </w:p>
    <w:p w:rsidR="00E60DD2" w:rsidRDefault="00E60DD2" w:rsidP="006F6D81">
      <w:pPr>
        <w:pStyle w:val="Zhlav"/>
        <w:tabs>
          <w:tab w:val="clear" w:pos="4536"/>
          <w:tab w:val="clear" w:pos="9072"/>
        </w:tabs>
        <w:spacing w:line="360" w:lineRule="auto"/>
        <w:rPr>
          <w:sz w:val="28"/>
          <w:szCs w:val="28"/>
          <w:u w:val="single"/>
        </w:rPr>
      </w:pPr>
    </w:p>
    <w:p w:rsidR="006F6D81" w:rsidRDefault="006F6D81" w:rsidP="006F6D81">
      <w:pPr>
        <w:pStyle w:val="Zhlav"/>
        <w:tabs>
          <w:tab w:val="clear" w:pos="4536"/>
          <w:tab w:val="clear" w:pos="9072"/>
        </w:tabs>
        <w:spacing w:line="360" w:lineRule="auto"/>
        <w:rPr>
          <w:sz w:val="28"/>
          <w:szCs w:val="28"/>
          <w:u w:val="single"/>
        </w:rPr>
      </w:pPr>
      <w:r w:rsidRPr="006F6D81">
        <w:rPr>
          <w:sz w:val="28"/>
          <w:szCs w:val="28"/>
          <w:u w:val="single"/>
        </w:rPr>
        <w:t>Podklady :</w:t>
      </w:r>
    </w:p>
    <w:p w:rsidR="00CD16C5" w:rsidRDefault="00CD16C5" w:rsidP="00CD16C5">
      <w:pPr>
        <w:pStyle w:val="Zhlav"/>
        <w:tabs>
          <w:tab w:val="clear" w:pos="4536"/>
          <w:tab w:val="clear" w:pos="9072"/>
        </w:tabs>
        <w:spacing w:line="276" w:lineRule="auto"/>
      </w:pPr>
      <w:r w:rsidRPr="00777EB2">
        <w:t>1.</w:t>
      </w:r>
      <w:r>
        <w:t xml:space="preserve"> </w:t>
      </w:r>
      <w:r w:rsidRPr="00777EB2">
        <w:t xml:space="preserve">Dostupná projektová dokumentace </w:t>
      </w:r>
      <w:r>
        <w:t>z majetku investora.</w:t>
      </w:r>
    </w:p>
    <w:p w:rsidR="00CD16C5" w:rsidRDefault="00CD16C5" w:rsidP="00CD16C5">
      <w:pPr>
        <w:pStyle w:val="Zhlav"/>
        <w:tabs>
          <w:tab w:val="clear" w:pos="4536"/>
          <w:tab w:val="clear" w:pos="9072"/>
        </w:tabs>
        <w:spacing w:line="276" w:lineRule="auto"/>
      </w:pPr>
      <w:r>
        <w:t>2. Ověření skutečného stavu s doměřením v místě projektantem</w:t>
      </w:r>
    </w:p>
    <w:p w:rsidR="00CD16C5" w:rsidRDefault="00CD16C5" w:rsidP="00DA0E47">
      <w:pPr>
        <w:pStyle w:val="Zhlav"/>
        <w:tabs>
          <w:tab w:val="clear" w:pos="4536"/>
          <w:tab w:val="clear" w:pos="9072"/>
        </w:tabs>
        <w:spacing w:line="276" w:lineRule="auto"/>
        <w:ind w:left="284" w:hanging="284"/>
      </w:pPr>
      <w:r>
        <w:t xml:space="preserve">3. Výškopisné zaměření pozemku, včetně výškového zaměření oken, říms, hřebene střech a výškového navázání 1NP a podest stávajícího schodiště. AREAL Ing. Pavel Keprta 02/2017 </w:t>
      </w:r>
    </w:p>
    <w:p w:rsidR="00CD16C5" w:rsidRDefault="00CD16C5" w:rsidP="00CD16C5">
      <w:pPr>
        <w:pStyle w:val="Zhlav"/>
        <w:tabs>
          <w:tab w:val="clear" w:pos="4536"/>
          <w:tab w:val="clear" w:pos="9072"/>
        </w:tabs>
        <w:spacing w:line="276" w:lineRule="auto"/>
      </w:pPr>
      <w:r>
        <w:t xml:space="preserve">4. Dostupné podklady z katastru nemovitostí  sousedních parcelách a jejích vlastnících </w:t>
      </w:r>
    </w:p>
    <w:p w:rsidR="00CD16C5" w:rsidRDefault="00CD16C5" w:rsidP="00CD16C5">
      <w:pPr>
        <w:pStyle w:val="Zhlav"/>
        <w:tabs>
          <w:tab w:val="clear" w:pos="4536"/>
          <w:tab w:val="clear" w:pos="9072"/>
        </w:tabs>
        <w:spacing w:line="276" w:lineRule="auto"/>
      </w:pPr>
      <w:r>
        <w:t>5. Údaje o stávajících inženýrských sítích v</w:t>
      </w:r>
      <w:r w:rsidR="00583F56">
        <w:t> </w:t>
      </w:r>
      <w:r>
        <w:t>místě</w:t>
      </w:r>
      <w:r w:rsidR="00583F56">
        <w:t>, získané od správců sítí.</w:t>
      </w:r>
      <w:r>
        <w:t xml:space="preserve"> </w:t>
      </w:r>
    </w:p>
    <w:p w:rsidR="00CD16C5" w:rsidRDefault="00CD16C5" w:rsidP="00CD16C5">
      <w:pPr>
        <w:pStyle w:val="Zhlav"/>
        <w:tabs>
          <w:tab w:val="clear" w:pos="4536"/>
          <w:tab w:val="clear" w:pos="9072"/>
        </w:tabs>
        <w:spacing w:line="276" w:lineRule="auto"/>
      </w:pPr>
      <w:r>
        <w:t>6. Vizuální průzkum projektanta a jeho specialistů v objektu.</w:t>
      </w:r>
    </w:p>
    <w:p w:rsidR="00583F56" w:rsidRDefault="00583F56" w:rsidP="00CD16C5">
      <w:pPr>
        <w:pStyle w:val="Zhlav"/>
        <w:tabs>
          <w:tab w:val="clear" w:pos="4536"/>
          <w:tab w:val="clear" w:pos="9072"/>
        </w:tabs>
        <w:spacing w:line="276" w:lineRule="auto"/>
      </w:pPr>
      <w:r>
        <w:t>7. Stavebně – technický průzkum objektu</w:t>
      </w:r>
    </w:p>
    <w:p w:rsidR="00583F56" w:rsidRDefault="00583F56" w:rsidP="00CD16C5">
      <w:pPr>
        <w:pStyle w:val="Zhlav"/>
        <w:tabs>
          <w:tab w:val="clear" w:pos="4536"/>
          <w:tab w:val="clear" w:pos="9072"/>
        </w:tabs>
        <w:spacing w:line="276" w:lineRule="auto"/>
      </w:pPr>
      <w:r>
        <w:t xml:space="preserve">8. Statický průzkum objektu. </w:t>
      </w:r>
    </w:p>
    <w:p w:rsidR="00583F56" w:rsidRDefault="00583F56" w:rsidP="00CD16C5">
      <w:pPr>
        <w:pStyle w:val="Zhlav"/>
        <w:tabs>
          <w:tab w:val="clear" w:pos="4536"/>
          <w:tab w:val="clear" w:pos="9072"/>
        </w:tabs>
        <w:spacing w:line="276" w:lineRule="auto"/>
      </w:pPr>
      <w:r>
        <w:t>9. Průzkum zjištění rozsahu a příčin vlhkého zdiva druhé přístavby a vnitřního dvorku.</w:t>
      </w:r>
    </w:p>
    <w:p w:rsidR="00583F56" w:rsidRDefault="00583F56" w:rsidP="00CD16C5">
      <w:pPr>
        <w:pStyle w:val="Zhlav"/>
        <w:tabs>
          <w:tab w:val="clear" w:pos="4536"/>
          <w:tab w:val="clear" w:pos="9072"/>
        </w:tabs>
        <w:spacing w:line="276" w:lineRule="auto"/>
      </w:pPr>
      <w:r>
        <w:t>10 . Průzkum stavu dřevěných prvků konstrukce krovu</w:t>
      </w:r>
    </w:p>
    <w:p w:rsidR="00CD16C5" w:rsidRDefault="00583F56" w:rsidP="00DA0E47">
      <w:pPr>
        <w:pStyle w:val="Zhlav"/>
        <w:tabs>
          <w:tab w:val="clear" w:pos="4536"/>
          <w:tab w:val="clear" w:pos="9072"/>
        </w:tabs>
        <w:spacing w:line="276" w:lineRule="auto"/>
        <w:ind w:left="284" w:hanging="284"/>
      </w:pPr>
      <w:r>
        <w:t>11</w:t>
      </w:r>
      <w:r w:rsidR="00CD16C5">
        <w:t>. Fotodokumentace stávajícího stavu objektu a jednotlivých konstrukcí, pořízená projektantem.</w:t>
      </w:r>
    </w:p>
    <w:p w:rsidR="00CD16C5" w:rsidRPr="00C30A17" w:rsidRDefault="00CD16C5" w:rsidP="00D31B28">
      <w:pPr>
        <w:rPr>
          <w:szCs w:val="24"/>
        </w:rPr>
      </w:pPr>
    </w:p>
    <w:p w:rsidR="00D31B28" w:rsidRPr="00264135" w:rsidRDefault="001757CD" w:rsidP="00D31B28">
      <w:pPr>
        <w:rPr>
          <w:b/>
          <w:sz w:val="28"/>
          <w:szCs w:val="28"/>
        </w:rPr>
      </w:pPr>
      <w:r w:rsidRPr="00264135">
        <w:rPr>
          <w:b/>
          <w:sz w:val="28"/>
          <w:szCs w:val="28"/>
        </w:rPr>
        <w:t>b)</w:t>
      </w:r>
      <w:r w:rsidR="00C30A17" w:rsidRPr="00264135">
        <w:rPr>
          <w:b/>
          <w:sz w:val="28"/>
          <w:szCs w:val="28"/>
        </w:rPr>
        <w:t>Zásady architektonického</w:t>
      </w:r>
      <w:r w:rsidRPr="00264135">
        <w:rPr>
          <w:b/>
          <w:sz w:val="28"/>
          <w:szCs w:val="28"/>
        </w:rPr>
        <w:t>,</w:t>
      </w:r>
      <w:r w:rsidR="00C30A17" w:rsidRPr="00264135">
        <w:rPr>
          <w:b/>
          <w:sz w:val="28"/>
          <w:szCs w:val="28"/>
        </w:rPr>
        <w:t xml:space="preserve"> funkčního</w:t>
      </w:r>
      <w:r w:rsidRPr="00264135">
        <w:rPr>
          <w:b/>
          <w:sz w:val="28"/>
          <w:szCs w:val="28"/>
        </w:rPr>
        <w:t>,</w:t>
      </w:r>
      <w:r w:rsidR="00C30A17" w:rsidRPr="00264135">
        <w:rPr>
          <w:b/>
          <w:sz w:val="28"/>
          <w:szCs w:val="28"/>
        </w:rPr>
        <w:t xml:space="preserve"> </w:t>
      </w:r>
      <w:r w:rsidRPr="00264135">
        <w:rPr>
          <w:b/>
          <w:sz w:val="28"/>
          <w:szCs w:val="28"/>
        </w:rPr>
        <w:t>dispozičního a výtvarného řešení</w:t>
      </w:r>
      <w:r w:rsidR="005E09D6" w:rsidRPr="00264135">
        <w:rPr>
          <w:b/>
          <w:sz w:val="28"/>
          <w:szCs w:val="28"/>
        </w:rPr>
        <w:t xml:space="preserve"> a řešení </w:t>
      </w:r>
      <w:r w:rsidR="00DA0E47">
        <w:rPr>
          <w:b/>
          <w:sz w:val="28"/>
          <w:szCs w:val="28"/>
        </w:rPr>
        <w:t>vegetačních úprav okolí objektu</w:t>
      </w:r>
      <w:r w:rsidR="005E09D6" w:rsidRPr="00264135">
        <w:rPr>
          <w:b/>
          <w:sz w:val="28"/>
          <w:szCs w:val="28"/>
        </w:rPr>
        <w:t>,</w:t>
      </w:r>
      <w:r w:rsidR="00DA0E47">
        <w:rPr>
          <w:b/>
          <w:sz w:val="28"/>
          <w:szCs w:val="28"/>
        </w:rPr>
        <w:t xml:space="preserve"> </w:t>
      </w:r>
      <w:r w:rsidR="005E09D6" w:rsidRPr="00264135">
        <w:rPr>
          <w:b/>
          <w:sz w:val="28"/>
          <w:szCs w:val="28"/>
        </w:rPr>
        <w:t>včetně přístupu a užívání obje</w:t>
      </w:r>
      <w:r w:rsidR="006F6D81" w:rsidRPr="00264135">
        <w:rPr>
          <w:b/>
          <w:sz w:val="28"/>
          <w:szCs w:val="28"/>
        </w:rPr>
        <w:t>k</w:t>
      </w:r>
      <w:r w:rsidR="005E09D6" w:rsidRPr="00264135">
        <w:rPr>
          <w:b/>
          <w:sz w:val="28"/>
          <w:szCs w:val="28"/>
        </w:rPr>
        <w:t>tu osobami s omezenou schopností pohybu a orientace</w:t>
      </w:r>
      <w:r w:rsidRPr="00264135">
        <w:rPr>
          <w:b/>
          <w:sz w:val="28"/>
          <w:szCs w:val="28"/>
        </w:rPr>
        <w:t xml:space="preserve"> </w:t>
      </w:r>
    </w:p>
    <w:p w:rsidR="001D4878" w:rsidRDefault="001D4878" w:rsidP="00906B76">
      <w:pPr>
        <w:rPr>
          <w:b/>
          <w:i/>
          <w:sz w:val="28"/>
          <w:szCs w:val="28"/>
          <w:u w:val="single"/>
        </w:rPr>
      </w:pPr>
    </w:p>
    <w:p w:rsidR="0085643E" w:rsidRPr="00264135" w:rsidRDefault="00DE68CE" w:rsidP="0085643E">
      <w:pPr>
        <w:spacing w:line="360" w:lineRule="auto"/>
        <w:rPr>
          <w:b/>
          <w:sz w:val="36"/>
          <w:szCs w:val="36"/>
          <w:u w:val="single"/>
        </w:rPr>
      </w:pPr>
      <w:r w:rsidRPr="00264135">
        <w:rPr>
          <w:b/>
          <w:sz w:val="36"/>
          <w:szCs w:val="36"/>
          <w:u w:val="single"/>
        </w:rPr>
        <w:t xml:space="preserve"> </w:t>
      </w:r>
      <w:r w:rsidR="0085643E" w:rsidRPr="00264135">
        <w:rPr>
          <w:b/>
          <w:sz w:val="36"/>
          <w:szCs w:val="36"/>
          <w:u w:val="single"/>
        </w:rPr>
        <w:t>Stávající stav objektu :</w:t>
      </w:r>
    </w:p>
    <w:p w:rsidR="00CD16C5" w:rsidRPr="00DA0E47" w:rsidRDefault="00CD16C5" w:rsidP="00C041C5">
      <w:pPr>
        <w:pStyle w:val="Zhlav"/>
        <w:tabs>
          <w:tab w:val="clear" w:pos="4536"/>
          <w:tab w:val="clear" w:pos="9072"/>
        </w:tabs>
        <w:spacing w:line="276" w:lineRule="auto"/>
        <w:rPr>
          <w:szCs w:val="24"/>
        </w:rPr>
      </w:pPr>
      <w:r w:rsidRPr="00DA0E47">
        <w:rPr>
          <w:b/>
          <w:szCs w:val="24"/>
        </w:rPr>
        <w:t xml:space="preserve">Architektonický, stavební  a  urbanistický </w:t>
      </w:r>
      <w:r w:rsidR="00DA0E47" w:rsidRPr="00DA0E47">
        <w:rPr>
          <w:b/>
          <w:szCs w:val="24"/>
        </w:rPr>
        <w:t xml:space="preserve"> </w:t>
      </w:r>
      <w:r w:rsidRPr="00DA0E47">
        <w:rPr>
          <w:b/>
          <w:szCs w:val="24"/>
        </w:rPr>
        <w:t>vývoj  stávajícího objektu a jeho vztahy k okolní zástavbě:</w:t>
      </w:r>
      <w:r w:rsidRPr="00DA0E47">
        <w:rPr>
          <w:szCs w:val="24"/>
        </w:rPr>
        <w:t xml:space="preserve"> </w:t>
      </w:r>
    </w:p>
    <w:p w:rsidR="00583F56" w:rsidRDefault="00CD16C5" w:rsidP="00C041C5">
      <w:pPr>
        <w:pStyle w:val="Zhlav"/>
        <w:tabs>
          <w:tab w:val="clear" w:pos="4536"/>
          <w:tab w:val="clear" w:pos="9072"/>
        </w:tabs>
        <w:spacing w:line="276" w:lineRule="auto"/>
        <w:jc w:val="both"/>
        <w:rPr>
          <w:lang w:val="sv-SE"/>
        </w:rPr>
      </w:pPr>
      <w:r>
        <w:rPr>
          <w:lang w:val="sv-SE"/>
        </w:rPr>
        <w:t xml:space="preserve">Muzeum v Nymburce je nejstarším muzeém ve Středočeském kraji. Vzniklo v roce 1885 místodržitelstvím ”Spolku muzea Královského města Nymburku” v jehož čele stál až do roku 1918 vždy starosta města. V roce 1912 dostalo muzeum vlastní budouvu, ze které se však v roce 1948 muselo vystěhovat. V nevyhovujícíh podmínkách  pracovalo až do roku 1975,  kdy získalo předmětnou budovu. V roce 1989 přešlo Nymburské muzeum pod správu Polabského muzea v Poděbradech. </w:t>
      </w:r>
    </w:p>
    <w:p w:rsidR="00CD16C5" w:rsidRPr="00C041C5" w:rsidRDefault="00CD16C5" w:rsidP="00C041C5">
      <w:pPr>
        <w:pStyle w:val="Zhlav"/>
        <w:tabs>
          <w:tab w:val="clear" w:pos="4536"/>
          <w:tab w:val="clear" w:pos="9072"/>
        </w:tabs>
        <w:spacing w:line="276" w:lineRule="auto"/>
        <w:jc w:val="both"/>
        <w:rPr>
          <w:lang w:val="sv-SE"/>
        </w:rPr>
      </w:pPr>
      <w:r>
        <w:rPr>
          <w:lang w:val="sv-SE"/>
        </w:rPr>
        <w:t>Obj</w:t>
      </w:r>
      <w:r w:rsidR="00583F56">
        <w:rPr>
          <w:lang w:val="sv-SE"/>
        </w:rPr>
        <w:t xml:space="preserve">ekt, ve kterém je  muzeum dnes </w:t>
      </w:r>
      <w:r>
        <w:rPr>
          <w:lang w:val="sv-SE"/>
        </w:rPr>
        <w:t xml:space="preserve">umístěno byl od poloviny 19. století v  majetku  význačné rodiny Krouzských. V roce 1973  pan Emanuel Krouzský prodal  objekt městu Nymburk,  které v něm </w:t>
      </w:r>
      <w:r w:rsidR="00583F56">
        <w:rPr>
          <w:lang w:val="sv-SE"/>
        </w:rPr>
        <w:t xml:space="preserve"> v roce 1975 </w:t>
      </w:r>
      <w:r>
        <w:rPr>
          <w:lang w:val="sv-SE"/>
        </w:rPr>
        <w:t>zřídilo muzeum</w:t>
      </w:r>
      <w:r w:rsidR="00583F56">
        <w:rPr>
          <w:lang w:val="sv-SE"/>
        </w:rPr>
        <w:t>.</w:t>
      </w:r>
      <w:r w:rsidRPr="00C327B1">
        <w:rPr>
          <w:szCs w:val="24"/>
        </w:rPr>
        <w:t xml:space="preserve"> </w:t>
      </w:r>
    </w:p>
    <w:p w:rsidR="00C041C5" w:rsidRDefault="00C041C5" w:rsidP="00C041C5">
      <w:pPr>
        <w:spacing w:line="276" w:lineRule="auto"/>
        <w:jc w:val="both"/>
        <w:rPr>
          <w:szCs w:val="24"/>
        </w:rPr>
      </w:pPr>
      <w:r w:rsidRPr="00C327B1">
        <w:rPr>
          <w:szCs w:val="24"/>
        </w:rPr>
        <w:lastRenderedPageBreak/>
        <w:t>Dvoupodlažní</w:t>
      </w:r>
      <w:r>
        <w:rPr>
          <w:szCs w:val="24"/>
        </w:rPr>
        <w:t>, nárožní objekt</w:t>
      </w:r>
      <w:r w:rsidR="00583F56">
        <w:rPr>
          <w:szCs w:val="24"/>
        </w:rPr>
        <w:t xml:space="preserve"> </w:t>
      </w:r>
      <w:r>
        <w:rPr>
          <w:szCs w:val="24"/>
        </w:rPr>
        <w:t xml:space="preserve"> mezi ulicemi </w:t>
      </w:r>
      <w:proofErr w:type="spellStart"/>
      <w:r>
        <w:rPr>
          <w:szCs w:val="24"/>
        </w:rPr>
        <w:t>Tyršova</w:t>
      </w:r>
      <w:proofErr w:type="spellEnd"/>
      <w:r>
        <w:rPr>
          <w:szCs w:val="24"/>
        </w:rPr>
        <w:t xml:space="preserve"> a Eliščina b</w:t>
      </w:r>
      <w:r w:rsidRPr="00C327B1">
        <w:rPr>
          <w:szCs w:val="24"/>
        </w:rPr>
        <w:t xml:space="preserve">yl postaven na místě dvou renesančních domů </w:t>
      </w:r>
      <w:r>
        <w:rPr>
          <w:szCs w:val="24"/>
        </w:rPr>
        <w:t xml:space="preserve">/ hlavní objekt/ </w:t>
      </w:r>
      <w:r w:rsidRPr="00C327B1">
        <w:rPr>
          <w:szCs w:val="24"/>
        </w:rPr>
        <w:t>zničených za třicetileté války. Z</w:t>
      </w:r>
      <w:r w:rsidR="00583F56">
        <w:rPr>
          <w:szCs w:val="24"/>
        </w:rPr>
        <w:t xml:space="preserve"> původní </w:t>
      </w:r>
      <w:r w:rsidRPr="00C327B1">
        <w:rPr>
          <w:szCs w:val="24"/>
        </w:rPr>
        <w:t>barokní výstavby</w:t>
      </w:r>
      <w:r>
        <w:rPr>
          <w:szCs w:val="24"/>
        </w:rPr>
        <w:t xml:space="preserve"> </w:t>
      </w:r>
      <w:r w:rsidRPr="00C327B1">
        <w:rPr>
          <w:szCs w:val="24"/>
        </w:rPr>
        <w:t xml:space="preserve"> </w:t>
      </w:r>
      <w:r w:rsidR="00583F56">
        <w:rPr>
          <w:szCs w:val="24"/>
        </w:rPr>
        <w:t xml:space="preserve"> domů </w:t>
      </w:r>
      <w:r w:rsidRPr="00C327B1">
        <w:rPr>
          <w:szCs w:val="24"/>
        </w:rPr>
        <w:t>se zachoval</w:t>
      </w:r>
      <w:r>
        <w:rPr>
          <w:szCs w:val="24"/>
        </w:rPr>
        <w:t xml:space="preserve">  pouze </w:t>
      </w:r>
      <w:r w:rsidRPr="00C327B1">
        <w:rPr>
          <w:szCs w:val="24"/>
        </w:rPr>
        <w:t xml:space="preserve"> </w:t>
      </w:r>
      <w:r>
        <w:rPr>
          <w:szCs w:val="24"/>
        </w:rPr>
        <w:t xml:space="preserve">sklep a klenutá místnost v 1NP vpravo od vchodu do muzea.  Radikální přestavbou prošel objekt po požáru v roce 1838. Z přelomu 19.a 20 století  pochází </w:t>
      </w:r>
      <w:r w:rsidR="00583F56">
        <w:rPr>
          <w:szCs w:val="24"/>
        </w:rPr>
        <w:t xml:space="preserve">obě </w:t>
      </w:r>
      <w:r>
        <w:rPr>
          <w:szCs w:val="24"/>
        </w:rPr>
        <w:t>dvě přístavby k části severní části objektu</w:t>
      </w:r>
      <w:r w:rsidR="00583F56">
        <w:rPr>
          <w:szCs w:val="24"/>
        </w:rPr>
        <w:t xml:space="preserve">. První dvoupodlažní přístavbou navazující na severní průčelí vznikl vnitřní dvorek a </w:t>
      </w:r>
      <w:r>
        <w:rPr>
          <w:szCs w:val="24"/>
        </w:rPr>
        <w:t>schodiště a druhá</w:t>
      </w:r>
      <w:r w:rsidR="00D64752">
        <w:rPr>
          <w:szCs w:val="24"/>
        </w:rPr>
        <w:t xml:space="preserve">, od uliční čáry v Eliščině třídě uskočená </w:t>
      </w:r>
      <w:r>
        <w:rPr>
          <w:szCs w:val="24"/>
        </w:rPr>
        <w:t xml:space="preserve"> přístavba, která uzavřela celé severní průčelí objektu. Uvnitř budovy tak vznikl malý vnitřní dvorek, který umožn</w:t>
      </w:r>
      <w:r w:rsidR="00D64752">
        <w:rPr>
          <w:szCs w:val="24"/>
        </w:rPr>
        <w:t>i</w:t>
      </w:r>
      <w:r>
        <w:rPr>
          <w:szCs w:val="24"/>
        </w:rPr>
        <w:t>l prosvětlení severních místností hlavní budovy.</w:t>
      </w:r>
    </w:p>
    <w:p w:rsidR="00C041C5" w:rsidRDefault="00C041C5" w:rsidP="00C041C5">
      <w:pPr>
        <w:spacing w:line="276" w:lineRule="auto"/>
        <w:jc w:val="both"/>
        <w:rPr>
          <w:lang w:val="sv-SE"/>
        </w:rPr>
      </w:pPr>
      <w:r>
        <w:rPr>
          <w:lang w:val="sv-SE"/>
        </w:rPr>
        <w:t xml:space="preserve">V </w:t>
      </w:r>
      <w:r w:rsidR="00D64752">
        <w:rPr>
          <w:lang w:val="sv-SE"/>
        </w:rPr>
        <w:t xml:space="preserve">80 tých letech 20. století </w:t>
      </w:r>
      <w:r>
        <w:rPr>
          <w:lang w:val="sv-SE"/>
        </w:rPr>
        <w:t>proběhla plynofik</w:t>
      </w:r>
      <w:r w:rsidR="00D64752">
        <w:rPr>
          <w:lang w:val="sv-SE"/>
        </w:rPr>
        <w:t xml:space="preserve">ace objektu. Objekt byl </w:t>
      </w:r>
      <w:r w:rsidR="001C54B9">
        <w:rPr>
          <w:lang w:val="sv-SE"/>
        </w:rPr>
        <w:t>vytápěn</w:t>
      </w:r>
      <w:r>
        <w:rPr>
          <w:lang w:val="sv-SE"/>
        </w:rPr>
        <w:t xml:space="preserve"> lokálními  plynovými topidly WAW, které však byly umístěné</w:t>
      </w:r>
      <w:r w:rsidR="001C54B9">
        <w:rPr>
          <w:lang w:val="sv-SE"/>
        </w:rPr>
        <w:t xml:space="preserve"> jen ve vybraných  místnostech.</w:t>
      </w:r>
    </w:p>
    <w:p w:rsidR="00C041C5" w:rsidRDefault="00C041C5" w:rsidP="00C041C5">
      <w:pPr>
        <w:spacing w:line="276" w:lineRule="auto"/>
        <w:jc w:val="both"/>
        <w:rPr>
          <w:lang w:val="sv-SE"/>
        </w:rPr>
      </w:pPr>
      <w:r>
        <w:rPr>
          <w:lang w:val="sv-SE"/>
        </w:rPr>
        <w:t xml:space="preserve">V roce 1999 došlo k větší rekonstrukci objektu. Bylo provedeno centrální ústřední vytápění 1NP a 2NP pomocí 2 plynových kotlů, pro které byl vybudován nový komín. Kotle však </w:t>
      </w:r>
      <w:r w:rsidR="00D64752">
        <w:rPr>
          <w:lang w:val="sv-SE"/>
        </w:rPr>
        <w:t xml:space="preserve">byly </w:t>
      </w:r>
      <w:r>
        <w:rPr>
          <w:lang w:val="sv-SE"/>
        </w:rPr>
        <w:t>umístěné zcela nev</w:t>
      </w:r>
      <w:r w:rsidR="001C54B9">
        <w:rPr>
          <w:lang w:val="sv-SE"/>
        </w:rPr>
        <w:t xml:space="preserve">hodně </w:t>
      </w:r>
      <w:r w:rsidR="00D64752">
        <w:rPr>
          <w:lang w:val="sv-SE"/>
        </w:rPr>
        <w:t xml:space="preserve">na úkor původní místnosti ve </w:t>
      </w:r>
      <w:r w:rsidR="001C54B9">
        <w:rPr>
          <w:lang w:val="sv-SE"/>
        </w:rPr>
        <w:t>velmi malém, zcela ne</w:t>
      </w:r>
      <w:r>
        <w:rPr>
          <w:lang w:val="sv-SE"/>
        </w:rPr>
        <w:t>vyhovujícím prostoru 1NP</w:t>
      </w:r>
      <w:r w:rsidR="00D64752">
        <w:rPr>
          <w:lang w:val="sv-SE"/>
        </w:rPr>
        <w:t xml:space="preserve"> a byly odkouřené novým komínem. </w:t>
      </w:r>
      <w:r>
        <w:rPr>
          <w:lang w:val="sv-SE"/>
        </w:rPr>
        <w:t xml:space="preserve">V roce 1999  bylo  zrekonstruováno jediné  hygienické zázemí v objektu a opraven ležatý  kanalizační rozvod. </w:t>
      </w:r>
    </w:p>
    <w:p w:rsidR="00CD16C5" w:rsidRDefault="00C041C5" w:rsidP="00CD16C5">
      <w:pPr>
        <w:spacing w:line="276" w:lineRule="auto"/>
        <w:jc w:val="both"/>
        <w:rPr>
          <w:lang w:val="sv-SE"/>
        </w:rPr>
      </w:pPr>
      <w:r>
        <w:rPr>
          <w:lang w:val="sv-SE"/>
        </w:rPr>
        <w:t>Stávající hygienické zázemí je však v dnešní době zcela nedostatečné, neboť slouží jak pro návštěvníky muzea, tak i pro zaměstnance muzea.</w:t>
      </w:r>
      <w:r w:rsidR="00E60DD2">
        <w:rPr>
          <w:lang w:val="sv-SE"/>
        </w:rPr>
        <w:t xml:space="preserve"> Během let objekt ztratil téměř všechnu štukovou výzdobu ,která se uplatnila především na jižním uličním,vstupním průčelí. Z původní štukové výzdoby se zachovala pouze část kordonové římsy, která obíhá celý objekt ,včetně severní fasády.  Podél vstupních dveří zůstaly zachovány bosované vstupní pilastry a rizalit nad nimi ve 2NP. Původní štuková fasáda byla prakticky zcela odstraněna. / viz. Foto/. V současné době má objekt šedou břízolitovou fasádu, v úrovni přízemí </w:t>
      </w:r>
      <w:r w:rsidR="00080A15">
        <w:rPr>
          <w:lang w:val="sv-SE"/>
        </w:rPr>
        <w:t xml:space="preserve">natřenou růžovým nátěrem. Střecha má krytinu </w:t>
      </w:r>
      <w:r w:rsidR="00E60DD2">
        <w:rPr>
          <w:lang w:val="sv-SE"/>
        </w:rPr>
        <w:t xml:space="preserve">  </w:t>
      </w:r>
      <w:r w:rsidR="00080A15">
        <w:rPr>
          <w:lang w:val="sv-SE"/>
        </w:rPr>
        <w:t>plechových šablom.  Z doby kolem roku 1975 pochází i nápys muzeum nad vstupními  dveřmi. Okna v čelém objektu pocházejí z různých období. V celém přízemí byla již původní špaletová  okna vyměněna za jednoduchá, zasklená zdvojeným zasklením. Praktický kromě nového komínu pro plynové kotle se žádný z původních komínů ve střešení rovině neuplatnil.</w:t>
      </w:r>
    </w:p>
    <w:p w:rsidR="00080A15" w:rsidRDefault="00080A15" w:rsidP="00CD16C5">
      <w:pPr>
        <w:spacing w:line="276" w:lineRule="auto"/>
        <w:jc w:val="both"/>
        <w:rPr>
          <w:lang w:val="sv-SE"/>
        </w:rPr>
      </w:pPr>
    </w:p>
    <w:p w:rsidR="00080A15" w:rsidRDefault="00080A15" w:rsidP="00CD16C5">
      <w:pPr>
        <w:spacing w:line="276" w:lineRule="auto"/>
        <w:jc w:val="both"/>
        <w:rPr>
          <w:szCs w:val="24"/>
        </w:rPr>
      </w:pPr>
    </w:p>
    <w:p w:rsidR="00CD16C5" w:rsidRDefault="00C041C5" w:rsidP="00CD16C5">
      <w:pPr>
        <w:spacing w:line="360" w:lineRule="auto"/>
        <w:rPr>
          <w:szCs w:val="24"/>
        </w:rPr>
      </w:pPr>
      <w:r w:rsidRPr="008C2EDE">
        <w:rPr>
          <w:noProof/>
          <w:szCs w:val="24"/>
        </w:rPr>
        <w:drawing>
          <wp:inline distT="0" distB="0" distL="0" distR="0">
            <wp:extent cx="3123487" cy="2343150"/>
            <wp:effectExtent l="19050" t="0" r="713" b="0"/>
            <wp:docPr id="11" name="obrázek 19" descr="\\Firma1-pc\workflow\_RAMPROJEKT\Vlastivědné muzeum Nymburk\Foto\EXT\SDC16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rma1-pc\workflow\_RAMPROJEKT\Vlastivědné muzeum Nymburk\Foto\EXT\SDC16279.JPG"/>
                    <pic:cNvPicPr>
                      <a:picLocks noChangeAspect="1" noChangeArrowheads="1"/>
                    </pic:cNvPicPr>
                  </pic:nvPicPr>
                  <pic:blipFill>
                    <a:blip r:embed="rId7" cstate="print"/>
                    <a:srcRect/>
                    <a:stretch>
                      <a:fillRect/>
                    </a:stretch>
                  </pic:blipFill>
                  <pic:spPr bwMode="auto">
                    <a:xfrm>
                      <a:off x="0" y="0"/>
                      <a:ext cx="3122979" cy="2342769"/>
                    </a:xfrm>
                    <a:prstGeom prst="rect">
                      <a:avLst/>
                    </a:prstGeom>
                    <a:noFill/>
                    <a:ln w="9525">
                      <a:noFill/>
                      <a:miter lim="800000"/>
                      <a:headEnd/>
                      <a:tailEnd/>
                    </a:ln>
                  </pic:spPr>
                </pic:pic>
              </a:graphicData>
            </a:graphic>
          </wp:inline>
        </w:drawing>
      </w:r>
      <w:r>
        <w:rPr>
          <w:noProof/>
          <w:szCs w:val="24"/>
        </w:rPr>
        <w:drawing>
          <wp:anchor distT="0" distB="0" distL="114300" distR="114300" simplePos="0" relativeHeight="251672576" behindDoc="0" locked="0" layoutInCell="1" allowOverlap="1">
            <wp:simplePos x="0" y="0"/>
            <wp:positionH relativeFrom="column">
              <wp:posOffset>23495</wp:posOffset>
            </wp:positionH>
            <wp:positionV relativeFrom="paragraph">
              <wp:posOffset>4445</wp:posOffset>
            </wp:positionV>
            <wp:extent cx="3127375" cy="2343150"/>
            <wp:effectExtent l="19050" t="0" r="0" b="0"/>
            <wp:wrapSquare wrapText="bothSides"/>
            <wp:docPr id="22" name="obrázek 20" descr="\\Firma1-pc\workflow\_RAMPROJEKT\Vlastivědné muzeum Nymburk\Foto\EXT\SDC16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rma1-pc\workflow\_RAMPROJEKT\Vlastivědné muzeum Nymburk\Foto\EXT\SDC16282.JPG"/>
                    <pic:cNvPicPr>
                      <a:picLocks noChangeAspect="1" noChangeArrowheads="1"/>
                    </pic:cNvPicPr>
                  </pic:nvPicPr>
                  <pic:blipFill>
                    <a:blip r:embed="rId8" cstate="print"/>
                    <a:srcRect/>
                    <a:stretch>
                      <a:fillRect/>
                    </a:stretch>
                  </pic:blipFill>
                  <pic:spPr bwMode="auto">
                    <a:xfrm>
                      <a:off x="0" y="0"/>
                      <a:ext cx="3127375" cy="2343150"/>
                    </a:xfrm>
                    <a:prstGeom prst="rect">
                      <a:avLst/>
                    </a:prstGeom>
                    <a:noFill/>
                    <a:ln w="9525">
                      <a:noFill/>
                      <a:miter lim="800000"/>
                      <a:headEnd/>
                      <a:tailEnd/>
                    </a:ln>
                  </pic:spPr>
                </pic:pic>
              </a:graphicData>
            </a:graphic>
          </wp:anchor>
        </w:drawing>
      </w:r>
    </w:p>
    <w:p w:rsidR="00CD16C5" w:rsidRPr="00C041C5" w:rsidRDefault="00CD16C5" w:rsidP="00CD16C5">
      <w:pPr>
        <w:spacing w:line="360" w:lineRule="auto"/>
        <w:rPr>
          <w:i/>
          <w:szCs w:val="24"/>
        </w:rPr>
      </w:pPr>
      <w:r>
        <w:rPr>
          <w:i/>
          <w:szCs w:val="24"/>
        </w:rPr>
        <w:t xml:space="preserve">Pohled na </w:t>
      </w:r>
      <w:r w:rsidR="00D64752">
        <w:rPr>
          <w:i/>
          <w:szCs w:val="24"/>
        </w:rPr>
        <w:t>hlavní průčelí muzea v </w:t>
      </w:r>
      <w:proofErr w:type="spellStart"/>
      <w:r w:rsidR="00D64752">
        <w:rPr>
          <w:i/>
          <w:szCs w:val="24"/>
        </w:rPr>
        <w:t>Tyršově</w:t>
      </w:r>
      <w:proofErr w:type="spellEnd"/>
      <w:r w:rsidR="00D64752">
        <w:rPr>
          <w:i/>
          <w:szCs w:val="24"/>
        </w:rPr>
        <w:t xml:space="preserve"> ulici.          Pohled z nároží </w:t>
      </w:r>
      <w:proofErr w:type="spellStart"/>
      <w:r w:rsidR="00D64752">
        <w:rPr>
          <w:i/>
          <w:szCs w:val="24"/>
        </w:rPr>
        <w:t>Tyršovy</w:t>
      </w:r>
      <w:proofErr w:type="spellEnd"/>
      <w:r w:rsidR="00D64752">
        <w:rPr>
          <w:i/>
          <w:szCs w:val="24"/>
        </w:rPr>
        <w:t xml:space="preserve"> a Eliščiny ulice</w:t>
      </w:r>
    </w:p>
    <w:p w:rsidR="00C041C5" w:rsidRDefault="00CD16C5" w:rsidP="00CD16C5">
      <w:pPr>
        <w:spacing w:line="360" w:lineRule="auto"/>
        <w:rPr>
          <w:szCs w:val="24"/>
        </w:rPr>
      </w:pPr>
      <w:r>
        <w:rPr>
          <w:noProof/>
          <w:szCs w:val="24"/>
        </w:rPr>
        <w:lastRenderedPageBreak/>
        <w:drawing>
          <wp:anchor distT="0" distB="0" distL="114300" distR="114300" simplePos="0" relativeHeight="251667456" behindDoc="0" locked="0" layoutInCell="1" allowOverlap="1">
            <wp:simplePos x="0" y="0"/>
            <wp:positionH relativeFrom="column">
              <wp:posOffset>23495</wp:posOffset>
            </wp:positionH>
            <wp:positionV relativeFrom="paragraph">
              <wp:posOffset>10160</wp:posOffset>
            </wp:positionV>
            <wp:extent cx="3136265" cy="2350135"/>
            <wp:effectExtent l="19050" t="0" r="6985" b="0"/>
            <wp:wrapSquare wrapText="bothSides"/>
            <wp:docPr id="15" name="obrázek 15" descr="\\Firma1-pc\workflow\_RAMPROJEKT\Vlastivědné muzeum Nymburk\Foto\EXT\SDC158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rma1-pc\workflow\_RAMPROJEKT\Vlastivědné muzeum Nymburk\Foto\EXT\SDC15847.JPG"/>
                    <pic:cNvPicPr>
                      <a:picLocks noChangeAspect="1" noChangeArrowheads="1"/>
                    </pic:cNvPicPr>
                  </pic:nvPicPr>
                  <pic:blipFill>
                    <a:blip r:embed="rId9" cstate="print"/>
                    <a:srcRect/>
                    <a:stretch>
                      <a:fillRect/>
                    </a:stretch>
                  </pic:blipFill>
                  <pic:spPr bwMode="auto">
                    <a:xfrm>
                      <a:off x="0" y="0"/>
                      <a:ext cx="3136265" cy="2350135"/>
                    </a:xfrm>
                    <a:prstGeom prst="rect">
                      <a:avLst/>
                    </a:prstGeom>
                    <a:noFill/>
                    <a:ln w="9525">
                      <a:noFill/>
                      <a:miter lim="800000"/>
                      <a:headEnd/>
                      <a:tailEnd/>
                    </a:ln>
                  </pic:spPr>
                </pic:pic>
              </a:graphicData>
            </a:graphic>
          </wp:anchor>
        </w:drawing>
      </w:r>
      <w:r>
        <w:rPr>
          <w:noProof/>
          <w:szCs w:val="24"/>
        </w:rPr>
        <w:drawing>
          <wp:inline distT="0" distB="0" distL="0" distR="0">
            <wp:extent cx="3136184" cy="2352675"/>
            <wp:effectExtent l="19050" t="0" r="7066" b="0"/>
            <wp:docPr id="2" name="obrázek 14" descr="\\Firma1-pc\workflow\_RAMPROJEKT\Vlastivědné muzeum Nymburk\Foto\EXT\SDC158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rma1-pc\workflow\_RAMPROJEKT\Vlastivědné muzeum Nymburk\Foto\EXT\SDC15844.JPG"/>
                    <pic:cNvPicPr>
                      <a:picLocks noChangeAspect="1" noChangeArrowheads="1"/>
                    </pic:cNvPicPr>
                  </pic:nvPicPr>
                  <pic:blipFill>
                    <a:blip r:embed="rId10" cstate="print"/>
                    <a:srcRect/>
                    <a:stretch>
                      <a:fillRect/>
                    </a:stretch>
                  </pic:blipFill>
                  <pic:spPr bwMode="auto">
                    <a:xfrm>
                      <a:off x="0" y="0"/>
                      <a:ext cx="3136184" cy="2352675"/>
                    </a:xfrm>
                    <a:prstGeom prst="rect">
                      <a:avLst/>
                    </a:prstGeom>
                    <a:noFill/>
                    <a:ln w="9525">
                      <a:noFill/>
                      <a:miter lim="800000"/>
                      <a:headEnd/>
                      <a:tailEnd/>
                    </a:ln>
                  </pic:spPr>
                </pic:pic>
              </a:graphicData>
            </a:graphic>
          </wp:inline>
        </w:drawing>
      </w:r>
    </w:p>
    <w:p w:rsidR="00CD16C5" w:rsidRPr="00C327B1" w:rsidRDefault="00CD16C5" w:rsidP="00CD16C5">
      <w:pPr>
        <w:spacing w:line="360" w:lineRule="auto"/>
        <w:rPr>
          <w:szCs w:val="24"/>
        </w:rPr>
      </w:pPr>
      <w:r>
        <w:rPr>
          <w:szCs w:val="24"/>
        </w:rPr>
        <w:t xml:space="preserve"> </w:t>
      </w:r>
      <w:r w:rsidR="00C041C5">
        <w:rPr>
          <w:i/>
          <w:szCs w:val="24"/>
        </w:rPr>
        <w:t>Pohled na severní</w:t>
      </w:r>
      <w:r w:rsidR="00D64752">
        <w:rPr>
          <w:i/>
          <w:szCs w:val="24"/>
        </w:rPr>
        <w:t xml:space="preserve"> a</w:t>
      </w:r>
      <w:r w:rsidR="00C041C5">
        <w:rPr>
          <w:i/>
          <w:szCs w:val="24"/>
        </w:rPr>
        <w:t xml:space="preserve"> </w:t>
      </w:r>
      <w:r w:rsidR="00E3531A">
        <w:rPr>
          <w:i/>
          <w:szCs w:val="24"/>
        </w:rPr>
        <w:t xml:space="preserve">východní </w:t>
      </w:r>
      <w:r w:rsidR="00C041C5">
        <w:rPr>
          <w:i/>
          <w:szCs w:val="24"/>
        </w:rPr>
        <w:t>fasádu</w:t>
      </w:r>
      <w:r w:rsidR="00E3531A">
        <w:rPr>
          <w:i/>
          <w:szCs w:val="24"/>
        </w:rPr>
        <w:t xml:space="preserve"> objektu</w:t>
      </w:r>
      <w:r w:rsidR="00D64752">
        <w:rPr>
          <w:i/>
          <w:szCs w:val="24"/>
        </w:rPr>
        <w:t>. Z fotky je patrné uskočení druhé přístavby z původní uliční čáry.</w:t>
      </w:r>
      <w:r>
        <w:rPr>
          <w:szCs w:val="24"/>
        </w:rPr>
        <w:t xml:space="preserve">  </w:t>
      </w:r>
    </w:p>
    <w:p w:rsidR="00CD16C5" w:rsidRPr="00D11B52" w:rsidRDefault="00CD16C5" w:rsidP="00CD16C5">
      <w:pPr>
        <w:spacing w:line="360" w:lineRule="auto"/>
        <w:rPr>
          <w:lang w:val="sv-SE"/>
        </w:rPr>
      </w:pPr>
    </w:p>
    <w:p w:rsidR="00CD16C5" w:rsidRPr="00C764C3" w:rsidRDefault="00CD16C5" w:rsidP="00CD16C5">
      <w:pPr>
        <w:pStyle w:val="Zhlav"/>
        <w:tabs>
          <w:tab w:val="clear" w:pos="4536"/>
          <w:tab w:val="clear" w:pos="9072"/>
        </w:tabs>
        <w:spacing w:line="360" w:lineRule="auto"/>
        <w:rPr>
          <w:b/>
          <w:szCs w:val="24"/>
        </w:rPr>
      </w:pPr>
      <w:r w:rsidRPr="00C764C3">
        <w:rPr>
          <w:b/>
          <w:szCs w:val="24"/>
        </w:rPr>
        <w:t>Dispoziční a provozní  řešení  stávajícího objektu  :</w:t>
      </w:r>
    </w:p>
    <w:p w:rsidR="00CD16C5" w:rsidRDefault="00CD16C5" w:rsidP="00CD16C5">
      <w:pPr>
        <w:pStyle w:val="Zhlav"/>
        <w:tabs>
          <w:tab w:val="clear" w:pos="4536"/>
          <w:tab w:val="clear" w:pos="9072"/>
        </w:tabs>
        <w:spacing w:line="276" w:lineRule="auto"/>
        <w:jc w:val="both"/>
        <w:rPr>
          <w:szCs w:val="24"/>
        </w:rPr>
      </w:pPr>
      <w:r>
        <w:rPr>
          <w:szCs w:val="24"/>
        </w:rPr>
        <w:t>Sklep pod nejstarší částí objek</w:t>
      </w:r>
      <w:r w:rsidR="00D64752">
        <w:rPr>
          <w:szCs w:val="24"/>
        </w:rPr>
        <w:t xml:space="preserve">tu v současné době </w:t>
      </w:r>
      <w:r>
        <w:rPr>
          <w:szCs w:val="24"/>
        </w:rPr>
        <w:t xml:space="preserve">není využit. Přístupové schodiště je zazděné, do sklepa je možné se dostat poklopem v podlaze 1NP.   </w:t>
      </w:r>
    </w:p>
    <w:p w:rsidR="00D64752" w:rsidRDefault="00CD16C5" w:rsidP="00CD16C5">
      <w:pPr>
        <w:pStyle w:val="Zhlav"/>
        <w:tabs>
          <w:tab w:val="clear" w:pos="4536"/>
          <w:tab w:val="clear" w:pos="9072"/>
        </w:tabs>
        <w:spacing w:line="276" w:lineRule="auto"/>
        <w:jc w:val="both"/>
        <w:rPr>
          <w:szCs w:val="24"/>
        </w:rPr>
      </w:pPr>
      <w:r w:rsidRPr="00D11B52">
        <w:rPr>
          <w:szCs w:val="24"/>
        </w:rPr>
        <w:t>V současné době je využit</w:t>
      </w:r>
      <w:r>
        <w:rPr>
          <w:szCs w:val="24"/>
        </w:rPr>
        <w:t>a</w:t>
      </w:r>
      <w:r w:rsidRPr="00D11B52">
        <w:rPr>
          <w:szCs w:val="24"/>
        </w:rPr>
        <w:t xml:space="preserve"> </w:t>
      </w:r>
      <w:r>
        <w:rPr>
          <w:szCs w:val="24"/>
        </w:rPr>
        <w:t>pro výstavní účely pouze uliční část</w:t>
      </w:r>
      <w:r w:rsidR="00D64752">
        <w:rPr>
          <w:szCs w:val="24"/>
        </w:rPr>
        <w:t xml:space="preserve"> přízemí /</w:t>
      </w:r>
      <w:r>
        <w:rPr>
          <w:szCs w:val="24"/>
        </w:rPr>
        <w:t xml:space="preserve"> 1NP</w:t>
      </w:r>
      <w:r w:rsidR="00D64752">
        <w:rPr>
          <w:szCs w:val="24"/>
        </w:rPr>
        <w:t>/</w:t>
      </w:r>
      <w:r>
        <w:rPr>
          <w:szCs w:val="24"/>
        </w:rPr>
        <w:t xml:space="preserve"> objektu. </w:t>
      </w:r>
    </w:p>
    <w:p w:rsidR="00CD16C5" w:rsidRDefault="00CD16C5" w:rsidP="00CD16C5">
      <w:pPr>
        <w:pStyle w:val="Zhlav"/>
        <w:tabs>
          <w:tab w:val="clear" w:pos="4536"/>
          <w:tab w:val="clear" w:pos="9072"/>
        </w:tabs>
        <w:spacing w:line="276" w:lineRule="auto"/>
        <w:jc w:val="both"/>
        <w:rPr>
          <w:szCs w:val="24"/>
        </w:rPr>
      </w:pPr>
      <w:r>
        <w:rPr>
          <w:szCs w:val="24"/>
        </w:rPr>
        <w:t xml:space="preserve">V severní </w:t>
      </w:r>
      <w:r w:rsidR="009737E9">
        <w:rPr>
          <w:szCs w:val="24"/>
        </w:rPr>
        <w:t xml:space="preserve"> </w:t>
      </w:r>
      <w:r>
        <w:rPr>
          <w:szCs w:val="24"/>
        </w:rPr>
        <w:t>přistavěné  části budovy  je</w:t>
      </w:r>
      <w:r w:rsidR="009737E9">
        <w:rPr>
          <w:szCs w:val="24"/>
        </w:rPr>
        <w:t xml:space="preserve"> umístěné  </w:t>
      </w:r>
      <w:proofErr w:type="spellStart"/>
      <w:r w:rsidR="009737E9">
        <w:rPr>
          <w:szCs w:val="24"/>
        </w:rPr>
        <w:t>restaurátorsko</w:t>
      </w:r>
      <w:proofErr w:type="spellEnd"/>
      <w:r w:rsidR="009737E9">
        <w:rPr>
          <w:szCs w:val="24"/>
        </w:rPr>
        <w:t xml:space="preserve"> – konzervační pracoviště </w:t>
      </w:r>
      <w:r>
        <w:rPr>
          <w:szCs w:val="24"/>
        </w:rPr>
        <w:t xml:space="preserve"> </w:t>
      </w:r>
      <w:r w:rsidR="009737E9">
        <w:rPr>
          <w:szCs w:val="24"/>
        </w:rPr>
        <w:t xml:space="preserve">a  kanceláře </w:t>
      </w:r>
      <w:r>
        <w:rPr>
          <w:szCs w:val="24"/>
        </w:rPr>
        <w:t xml:space="preserve">pro pracovníky muzea. </w:t>
      </w:r>
    </w:p>
    <w:p w:rsidR="009737E9" w:rsidRDefault="00CD16C5" w:rsidP="00CD16C5">
      <w:pPr>
        <w:pStyle w:val="Zhlav"/>
        <w:tabs>
          <w:tab w:val="clear" w:pos="4536"/>
          <w:tab w:val="clear" w:pos="9072"/>
        </w:tabs>
        <w:spacing w:line="276" w:lineRule="auto"/>
        <w:jc w:val="both"/>
        <w:rPr>
          <w:szCs w:val="24"/>
        </w:rPr>
      </w:pPr>
      <w:r>
        <w:rPr>
          <w:szCs w:val="24"/>
        </w:rPr>
        <w:t>V</w:t>
      </w:r>
      <w:r w:rsidR="009737E9">
        <w:rPr>
          <w:szCs w:val="24"/>
        </w:rPr>
        <w:t> </w:t>
      </w:r>
      <w:r>
        <w:rPr>
          <w:szCs w:val="24"/>
        </w:rPr>
        <w:t>patře</w:t>
      </w:r>
      <w:r w:rsidR="009737E9">
        <w:rPr>
          <w:szCs w:val="24"/>
        </w:rPr>
        <w:t xml:space="preserve"> / 2NP/ </w:t>
      </w:r>
      <w:r>
        <w:rPr>
          <w:szCs w:val="24"/>
        </w:rPr>
        <w:t xml:space="preserve"> jsou umístěné depozitáře a kancelář.</w:t>
      </w:r>
      <w:r w:rsidR="001C54B9">
        <w:rPr>
          <w:szCs w:val="24"/>
        </w:rPr>
        <w:t xml:space="preserve"> </w:t>
      </w:r>
      <w:r w:rsidR="00D64752">
        <w:rPr>
          <w:szCs w:val="24"/>
        </w:rPr>
        <w:t>Celé patro /</w:t>
      </w:r>
      <w:r w:rsidR="001C54B9">
        <w:rPr>
          <w:szCs w:val="24"/>
        </w:rPr>
        <w:t>2NP</w:t>
      </w:r>
      <w:r w:rsidR="00D64752">
        <w:rPr>
          <w:szCs w:val="24"/>
        </w:rPr>
        <w:t>/</w:t>
      </w:r>
      <w:r w:rsidR="001C54B9">
        <w:rPr>
          <w:szCs w:val="24"/>
        </w:rPr>
        <w:t>, včetně schodiště</w:t>
      </w:r>
      <w:r>
        <w:rPr>
          <w:szCs w:val="24"/>
        </w:rPr>
        <w:t xml:space="preserve"> není využíváno veřejností.  Půda / 3NP / není využita.</w:t>
      </w:r>
      <w:r w:rsidR="009737E9">
        <w:rPr>
          <w:szCs w:val="24"/>
        </w:rPr>
        <w:t xml:space="preserve"> V objektu není výtah.</w:t>
      </w:r>
    </w:p>
    <w:p w:rsidR="00080A15" w:rsidRDefault="00CD16C5" w:rsidP="00CD16C5">
      <w:pPr>
        <w:pStyle w:val="Zhlav"/>
        <w:tabs>
          <w:tab w:val="clear" w:pos="4536"/>
          <w:tab w:val="clear" w:pos="9072"/>
        </w:tabs>
        <w:spacing w:line="276" w:lineRule="auto"/>
        <w:jc w:val="both"/>
        <w:rPr>
          <w:szCs w:val="24"/>
        </w:rPr>
      </w:pPr>
      <w:r>
        <w:rPr>
          <w:szCs w:val="24"/>
        </w:rPr>
        <w:t>Do objektu se vstupuje z</w:t>
      </w:r>
      <w:r w:rsidR="009737E9">
        <w:rPr>
          <w:szCs w:val="24"/>
        </w:rPr>
        <w:t> </w:t>
      </w:r>
      <w:proofErr w:type="spellStart"/>
      <w:r w:rsidR="009737E9">
        <w:rPr>
          <w:szCs w:val="24"/>
        </w:rPr>
        <w:t>Tyršovy</w:t>
      </w:r>
      <w:proofErr w:type="spellEnd"/>
      <w:r w:rsidR="009737E9">
        <w:rPr>
          <w:szCs w:val="24"/>
        </w:rPr>
        <w:t xml:space="preserve"> </w:t>
      </w:r>
      <w:r>
        <w:rPr>
          <w:szCs w:val="24"/>
        </w:rPr>
        <w:t>ulice</w:t>
      </w:r>
      <w:r w:rsidR="009737E9">
        <w:rPr>
          <w:szCs w:val="24"/>
        </w:rPr>
        <w:t>. Z</w:t>
      </w:r>
      <w:r>
        <w:rPr>
          <w:szCs w:val="24"/>
        </w:rPr>
        <w:t xml:space="preserve">aklenutým </w:t>
      </w:r>
      <w:r w:rsidR="009737E9">
        <w:rPr>
          <w:szCs w:val="24"/>
        </w:rPr>
        <w:t xml:space="preserve">odděleným </w:t>
      </w:r>
      <w:r>
        <w:rPr>
          <w:szCs w:val="24"/>
        </w:rPr>
        <w:t xml:space="preserve">zádveřím  se dostaneme </w:t>
      </w:r>
      <w:r w:rsidR="009737E9">
        <w:rPr>
          <w:szCs w:val="24"/>
        </w:rPr>
        <w:t xml:space="preserve">do vstupní klenuté chodby, </w:t>
      </w:r>
      <w:r>
        <w:rPr>
          <w:szCs w:val="24"/>
        </w:rPr>
        <w:t>odkud  jsou</w:t>
      </w:r>
      <w:r w:rsidR="001C54B9">
        <w:rPr>
          <w:szCs w:val="24"/>
        </w:rPr>
        <w:t xml:space="preserve"> po obou stranách chodby </w:t>
      </w:r>
      <w:r>
        <w:rPr>
          <w:szCs w:val="24"/>
        </w:rPr>
        <w:t xml:space="preserve"> přístupné  výstavní prostory  pro veřejnost. Na levé straně jsou dvě místnosti, kde je prezentován vývoj přírody </w:t>
      </w:r>
      <w:proofErr w:type="spellStart"/>
      <w:r>
        <w:rPr>
          <w:szCs w:val="24"/>
        </w:rPr>
        <w:t>Nymburska</w:t>
      </w:r>
      <w:proofErr w:type="spellEnd"/>
      <w:r>
        <w:rPr>
          <w:szCs w:val="24"/>
        </w:rPr>
        <w:t xml:space="preserve">. Na pravé straně jsou </w:t>
      </w:r>
      <w:r w:rsidR="009737E9">
        <w:rPr>
          <w:szCs w:val="24"/>
        </w:rPr>
        <w:t xml:space="preserve">dvě </w:t>
      </w:r>
      <w:r>
        <w:rPr>
          <w:szCs w:val="24"/>
        </w:rPr>
        <w:t xml:space="preserve"> zaklenuté </w:t>
      </w:r>
      <w:r w:rsidR="009737E9">
        <w:rPr>
          <w:szCs w:val="24"/>
        </w:rPr>
        <w:t>místnosti věnované stálé expozici o spisovateli Bohumilu Hrabalovi</w:t>
      </w:r>
      <w:r>
        <w:rPr>
          <w:szCs w:val="24"/>
        </w:rPr>
        <w:t>. Zadní část vstupní zaklenuté chodby je pro veřejnost uzavřená. Zde je</w:t>
      </w:r>
      <w:r w:rsidR="009737E9">
        <w:rPr>
          <w:szCs w:val="24"/>
        </w:rPr>
        <w:t xml:space="preserve"> umístěné </w:t>
      </w:r>
      <w:r>
        <w:rPr>
          <w:szCs w:val="24"/>
        </w:rPr>
        <w:t xml:space="preserve"> schodiště</w:t>
      </w:r>
      <w:r w:rsidR="009737E9">
        <w:rPr>
          <w:szCs w:val="24"/>
        </w:rPr>
        <w:t xml:space="preserve"> vedoucí </w:t>
      </w:r>
      <w:r>
        <w:rPr>
          <w:szCs w:val="24"/>
        </w:rPr>
        <w:t xml:space="preserve"> </w:t>
      </w:r>
      <w:r w:rsidR="00080A15">
        <w:rPr>
          <w:szCs w:val="24"/>
        </w:rPr>
        <w:t>na půdu /</w:t>
      </w:r>
      <w:r>
        <w:rPr>
          <w:szCs w:val="24"/>
        </w:rPr>
        <w:t xml:space="preserve"> </w:t>
      </w:r>
      <w:r w:rsidR="009737E9">
        <w:rPr>
          <w:szCs w:val="24"/>
        </w:rPr>
        <w:t>3</w:t>
      </w:r>
      <w:r>
        <w:rPr>
          <w:szCs w:val="24"/>
        </w:rPr>
        <w:t>NP</w:t>
      </w:r>
      <w:r w:rsidR="00080A15">
        <w:rPr>
          <w:szCs w:val="24"/>
        </w:rPr>
        <w:t>/</w:t>
      </w:r>
      <w:r w:rsidR="009737E9">
        <w:rPr>
          <w:szCs w:val="24"/>
        </w:rPr>
        <w:t xml:space="preserve"> a do sklepa</w:t>
      </w:r>
      <w:r w:rsidR="00080A15">
        <w:rPr>
          <w:szCs w:val="24"/>
        </w:rPr>
        <w:t>/ 1PP /</w:t>
      </w:r>
      <w:r w:rsidR="009737E9">
        <w:rPr>
          <w:szCs w:val="24"/>
        </w:rPr>
        <w:t xml:space="preserve"> pod druhou přístavbou. Sklep není významně využit.</w:t>
      </w:r>
      <w:r w:rsidR="009737E9" w:rsidRPr="009737E9">
        <w:rPr>
          <w:szCs w:val="24"/>
        </w:rPr>
        <w:t xml:space="preserve"> </w:t>
      </w:r>
      <w:r w:rsidR="009737E9">
        <w:rPr>
          <w:szCs w:val="24"/>
        </w:rPr>
        <w:t xml:space="preserve">Ve sklepním, zaklenutém / cihelné </w:t>
      </w:r>
      <w:proofErr w:type="spellStart"/>
      <w:r w:rsidR="009737E9">
        <w:rPr>
          <w:szCs w:val="24"/>
        </w:rPr>
        <w:t>klembičky</w:t>
      </w:r>
      <w:proofErr w:type="spellEnd"/>
      <w:r w:rsidR="009737E9">
        <w:rPr>
          <w:szCs w:val="24"/>
        </w:rPr>
        <w:t xml:space="preserve"> do ocel. traverz / prostoru přiléhajícím k ulici Eliščina je umístěn hlavní přívod a uzávěr vodovodu a </w:t>
      </w:r>
      <w:r w:rsidR="00080A15">
        <w:rPr>
          <w:szCs w:val="24"/>
        </w:rPr>
        <w:t xml:space="preserve">dvě malé </w:t>
      </w:r>
      <w:r w:rsidR="009737E9">
        <w:rPr>
          <w:szCs w:val="24"/>
        </w:rPr>
        <w:t>místn</w:t>
      </w:r>
      <w:r w:rsidR="00080A15">
        <w:rPr>
          <w:szCs w:val="24"/>
        </w:rPr>
        <w:t xml:space="preserve">ost využité </w:t>
      </w:r>
      <w:r w:rsidR="00CC3589">
        <w:rPr>
          <w:szCs w:val="24"/>
        </w:rPr>
        <w:t xml:space="preserve"> konzervační</w:t>
      </w:r>
      <w:r w:rsidR="00080A15">
        <w:rPr>
          <w:szCs w:val="24"/>
        </w:rPr>
        <w:t xml:space="preserve">m </w:t>
      </w:r>
      <w:r w:rsidR="00CC3589">
        <w:rPr>
          <w:szCs w:val="24"/>
        </w:rPr>
        <w:t xml:space="preserve"> pracoviště</w:t>
      </w:r>
      <w:r w:rsidR="00080A15">
        <w:rPr>
          <w:szCs w:val="24"/>
        </w:rPr>
        <w:t xml:space="preserve">m v přízemí </w:t>
      </w:r>
      <w:r w:rsidR="009737E9">
        <w:rPr>
          <w:szCs w:val="24"/>
        </w:rPr>
        <w:t>.</w:t>
      </w:r>
      <w:r w:rsidR="00CC3589">
        <w:rPr>
          <w:szCs w:val="24"/>
        </w:rPr>
        <w:t xml:space="preserve"> </w:t>
      </w:r>
    </w:p>
    <w:p w:rsidR="00CD16C5" w:rsidRDefault="00080A15" w:rsidP="00CD16C5">
      <w:pPr>
        <w:pStyle w:val="Zhlav"/>
        <w:tabs>
          <w:tab w:val="clear" w:pos="4536"/>
          <w:tab w:val="clear" w:pos="9072"/>
        </w:tabs>
        <w:spacing w:line="276" w:lineRule="auto"/>
        <w:jc w:val="both"/>
        <w:rPr>
          <w:szCs w:val="24"/>
        </w:rPr>
      </w:pPr>
      <w:r>
        <w:rPr>
          <w:szCs w:val="24"/>
        </w:rPr>
        <w:t xml:space="preserve">V přízemí střední části objektu </w:t>
      </w:r>
      <w:r w:rsidR="009737E9">
        <w:rPr>
          <w:szCs w:val="24"/>
        </w:rPr>
        <w:t xml:space="preserve">je </w:t>
      </w:r>
      <w:r w:rsidR="00CD16C5">
        <w:rPr>
          <w:szCs w:val="24"/>
        </w:rPr>
        <w:t>hygienické zázemí</w:t>
      </w:r>
      <w:r w:rsidR="00CC3589">
        <w:rPr>
          <w:szCs w:val="24"/>
        </w:rPr>
        <w:t xml:space="preserve"> pro pracovníky muzea,</w:t>
      </w:r>
      <w:r>
        <w:rPr>
          <w:szCs w:val="24"/>
        </w:rPr>
        <w:t xml:space="preserve"> </w:t>
      </w:r>
      <w:r w:rsidR="00CC3589">
        <w:rPr>
          <w:szCs w:val="24"/>
        </w:rPr>
        <w:t>restaurátorsko-</w:t>
      </w:r>
      <w:r w:rsidR="009737E9">
        <w:rPr>
          <w:szCs w:val="24"/>
        </w:rPr>
        <w:t xml:space="preserve">konzervační pracoviště </w:t>
      </w:r>
      <w:r w:rsidR="00CD16C5">
        <w:rPr>
          <w:szCs w:val="24"/>
        </w:rPr>
        <w:t>a provozní prostory pro zaměstnance muzea.</w:t>
      </w:r>
      <w:r>
        <w:rPr>
          <w:szCs w:val="24"/>
        </w:rPr>
        <w:t xml:space="preserve"> Hygienické zázemí </w:t>
      </w:r>
      <w:r w:rsidR="00CD16C5">
        <w:rPr>
          <w:szCs w:val="24"/>
        </w:rPr>
        <w:t xml:space="preserve">  </w:t>
      </w:r>
      <w:r>
        <w:rPr>
          <w:szCs w:val="24"/>
        </w:rPr>
        <w:t xml:space="preserve">slouží nejen zaměstnancům, ale i návštěvníkům. </w:t>
      </w:r>
      <w:r w:rsidR="00CD16C5">
        <w:rPr>
          <w:szCs w:val="24"/>
        </w:rPr>
        <w:t xml:space="preserve">Vnitřní dvorek není využit. </w:t>
      </w:r>
      <w:r w:rsidR="001C54B9">
        <w:rPr>
          <w:szCs w:val="24"/>
        </w:rPr>
        <w:t xml:space="preserve"> </w:t>
      </w:r>
      <w:r w:rsidR="00CD16C5">
        <w:rPr>
          <w:szCs w:val="24"/>
        </w:rPr>
        <w:t xml:space="preserve">V zadní severní části objektu je vstup pro zaměstnance. Na parcele </w:t>
      </w:r>
      <w:proofErr w:type="spellStart"/>
      <w:r w:rsidR="00CD16C5">
        <w:rPr>
          <w:szCs w:val="24"/>
        </w:rPr>
        <w:t>parc.č</w:t>
      </w:r>
      <w:proofErr w:type="spellEnd"/>
      <w:r w:rsidR="00CD16C5">
        <w:rPr>
          <w:szCs w:val="24"/>
        </w:rPr>
        <w:t xml:space="preserve">. 91 je umístěno parkování pro 3 automobily. K muzeu patří i uzavřená zahrádka, v současné době nevyužitá, </w:t>
      </w:r>
      <w:r w:rsidR="00CC3589">
        <w:rPr>
          <w:szCs w:val="24"/>
        </w:rPr>
        <w:t xml:space="preserve"> </w:t>
      </w:r>
      <w:r w:rsidR="00CD16C5">
        <w:rPr>
          <w:szCs w:val="24"/>
        </w:rPr>
        <w:t xml:space="preserve">která je na pozemku </w:t>
      </w:r>
      <w:proofErr w:type="spellStart"/>
      <w:r w:rsidR="00CD16C5">
        <w:rPr>
          <w:szCs w:val="24"/>
        </w:rPr>
        <w:t>parc.č</w:t>
      </w:r>
      <w:proofErr w:type="spellEnd"/>
      <w:r w:rsidR="00CD16C5">
        <w:rPr>
          <w:szCs w:val="24"/>
        </w:rPr>
        <w:t>. 111/1.</w:t>
      </w:r>
    </w:p>
    <w:p w:rsidR="00C041C5" w:rsidRDefault="00CD16C5" w:rsidP="00CD16C5">
      <w:pPr>
        <w:pStyle w:val="Zhlav"/>
        <w:tabs>
          <w:tab w:val="clear" w:pos="4536"/>
          <w:tab w:val="clear" w:pos="9072"/>
        </w:tabs>
        <w:spacing w:line="360" w:lineRule="auto"/>
        <w:rPr>
          <w:szCs w:val="24"/>
        </w:rPr>
      </w:pPr>
      <w:r>
        <w:rPr>
          <w:szCs w:val="24"/>
        </w:rPr>
        <w:t xml:space="preserve"> </w:t>
      </w:r>
    </w:p>
    <w:p w:rsidR="00CD16C5" w:rsidRPr="00C764C3" w:rsidRDefault="00CD16C5" w:rsidP="00CD16C5">
      <w:pPr>
        <w:pStyle w:val="Zhlav"/>
        <w:tabs>
          <w:tab w:val="clear" w:pos="4536"/>
          <w:tab w:val="clear" w:pos="9072"/>
        </w:tabs>
        <w:spacing w:line="360" w:lineRule="auto"/>
        <w:rPr>
          <w:szCs w:val="24"/>
        </w:rPr>
      </w:pPr>
      <w:r w:rsidRPr="00C764C3">
        <w:rPr>
          <w:b/>
          <w:szCs w:val="24"/>
        </w:rPr>
        <w:t>Konstrukční systém stávajícího objektu:</w:t>
      </w:r>
      <w:r w:rsidRPr="00C764C3">
        <w:rPr>
          <w:szCs w:val="24"/>
        </w:rPr>
        <w:t xml:space="preserve"> .</w:t>
      </w:r>
    </w:p>
    <w:p w:rsidR="00CD16C5" w:rsidRDefault="00CD16C5" w:rsidP="00CD16C5">
      <w:pPr>
        <w:pStyle w:val="Zhlav"/>
        <w:tabs>
          <w:tab w:val="clear" w:pos="4536"/>
          <w:tab w:val="clear" w:pos="9072"/>
        </w:tabs>
        <w:spacing w:line="276" w:lineRule="auto"/>
        <w:jc w:val="both"/>
      </w:pPr>
      <w:r>
        <w:t xml:space="preserve">Objekt muzea  je dvoupodlažní,  částečně podsklepený, krytý </w:t>
      </w:r>
      <w:r w:rsidR="00CC3589">
        <w:t xml:space="preserve">sedlovou </w:t>
      </w:r>
      <w:r>
        <w:t>střechou</w:t>
      </w:r>
      <w:r w:rsidR="00CC3589">
        <w:t xml:space="preserve"> s valbami .</w:t>
      </w:r>
      <w:r>
        <w:t xml:space="preserve">. Původně </w:t>
      </w:r>
      <w:r w:rsidR="00CC3589">
        <w:t>lichoběžníkový objekt</w:t>
      </w:r>
      <w:r>
        <w:t xml:space="preserve"> </w:t>
      </w:r>
      <w:r w:rsidR="001C54B9">
        <w:t xml:space="preserve">byl </w:t>
      </w:r>
      <w:r>
        <w:t xml:space="preserve"> v severní části následně dostavěn dvěma přístavbami, </w:t>
      </w:r>
      <w:r>
        <w:lastRenderedPageBreak/>
        <w:t>které  pochází z přelomu 19 a 20.století Objekt je</w:t>
      </w:r>
      <w:r w:rsidR="00080A15">
        <w:t xml:space="preserve">  krytý</w:t>
      </w:r>
      <w:r>
        <w:t xml:space="preserve"> krytinou z hliníkových šablon. Kromě nového komínu pro 2 plynové kotle byly všechny ostatní komíny </w:t>
      </w:r>
      <w:r w:rsidR="001C54B9">
        <w:t xml:space="preserve">v minulosti ubourané, </w:t>
      </w:r>
      <w:r>
        <w:t xml:space="preserve">zasypané a </w:t>
      </w:r>
      <w:r w:rsidR="001C54B9">
        <w:t>nefunkční</w:t>
      </w:r>
      <w:r>
        <w:t>. Nad střešní rovinu je vyveden pouze tento nový komín.</w:t>
      </w:r>
    </w:p>
    <w:p w:rsidR="00CD16C5" w:rsidRDefault="00080A15" w:rsidP="00CD16C5">
      <w:pPr>
        <w:pStyle w:val="Zhlav"/>
        <w:tabs>
          <w:tab w:val="clear" w:pos="4536"/>
          <w:tab w:val="clear" w:pos="9072"/>
        </w:tabs>
        <w:spacing w:line="276" w:lineRule="auto"/>
        <w:jc w:val="both"/>
      </w:pPr>
      <w:r>
        <w:t>Kde j</w:t>
      </w:r>
      <w:r w:rsidR="007C798C">
        <w:t>e</w:t>
      </w:r>
      <w:r>
        <w:t xml:space="preserve"> </w:t>
      </w:r>
      <w:r w:rsidR="007C798C">
        <w:t>pět</w:t>
      </w:r>
      <w:r>
        <w:t xml:space="preserve"> pol</w:t>
      </w:r>
      <w:r w:rsidR="007C798C">
        <w:t>í</w:t>
      </w:r>
      <w:r>
        <w:t xml:space="preserve"> tzv. českých placek.</w:t>
      </w:r>
      <w:r w:rsidR="00CD16C5">
        <w:t xml:space="preserve"> Ostatní místnosti</w:t>
      </w:r>
      <w:r w:rsidR="007C798C">
        <w:t xml:space="preserve"> jsou plochostropé, </w:t>
      </w:r>
      <w:r w:rsidR="00CD16C5">
        <w:t xml:space="preserve">mají dřevěný trámový strop.  Nosné stropní trámy jsou s největší pravděpodobností  kladené </w:t>
      </w:r>
      <w:r w:rsidR="007C798C">
        <w:t>rovnoběžně s uliční fasádou.</w:t>
      </w:r>
      <w:r w:rsidR="00CD16C5">
        <w:t xml:space="preserve">První </w:t>
      </w:r>
      <w:r w:rsidR="007C798C">
        <w:t xml:space="preserve"> nepodsklepená </w:t>
      </w:r>
      <w:r w:rsidR="00CD16C5">
        <w:t xml:space="preserve">přístavba </w:t>
      </w:r>
      <w:r w:rsidR="007C798C">
        <w:t xml:space="preserve"> </w:t>
      </w:r>
      <w:r w:rsidR="00CD16C5">
        <w:t>s </w:t>
      </w:r>
      <w:r w:rsidR="00CC3589">
        <w:t xml:space="preserve"> </w:t>
      </w:r>
      <w:r w:rsidR="00CD16C5">
        <w:t xml:space="preserve">jednoramenným  schodištěm, které vede do 3NP je zastropena dřevěným  trámovým stropem,  konstrukčně jde o </w:t>
      </w:r>
      <w:proofErr w:type="spellStart"/>
      <w:r w:rsidR="00CD16C5">
        <w:t>jednotrakt</w:t>
      </w:r>
      <w:proofErr w:type="spellEnd"/>
      <w:r w:rsidR="00CD16C5">
        <w:t xml:space="preserve">. Druhá přístavba je částečně podsklepená. Stropní konstrukci sklepních prostor tvoří ocelové nosníky a do nich valené cihelné klenbičky. </w:t>
      </w:r>
      <w:r w:rsidR="001C54B9">
        <w:t xml:space="preserve">Rovné </w:t>
      </w:r>
      <w:r w:rsidR="00CD16C5">
        <w:t xml:space="preserve">dřevěné trámové stropy </w:t>
      </w:r>
      <w:r w:rsidR="001C54B9">
        <w:t xml:space="preserve">jsou </w:t>
      </w:r>
      <w:r w:rsidR="00CD16C5">
        <w:t xml:space="preserve">nad </w:t>
      </w:r>
      <w:r w:rsidR="007C798C">
        <w:t>celým</w:t>
      </w:r>
      <w:r w:rsidR="00CD16C5">
        <w:t>1NP a 2NP</w:t>
      </w:r>
      <w:r w:rsidR="007C798C">
        <w:t xml:space="preserve"> obou přístaveb.</w:t>
      </w:r>
      <w:r w:rsidR="001C54B9">
        <w:t>. K</w:t>
      </w:r>
      <w:r w:rsidR="00CD16C5">
        <w:t xml:space="preserve">onstrukčně jde o </w:t>
      </w:r>
      <w:proofErr w:type="spellStart"/>
      <w:r w:rsidR="00CD16C5">
        <w:t>jednotrakt</w:t>
      </w:r>
      <w:proofErr w:type="spellEnd"/>
      <w:r w:rsidR="00CD16C5">
        <w:t>.</w:t>
      </w:r>
      <w:r w:rsidR="001C54B9">
        <w:t xml:space="preserve"> </w:t>
      </w:r>
      <w:r w:rsidR="00CD16C5">
        <w:t>Nosné cihelné obvodové  zdí  jsou bez statických poruch v t</w:t>
      </w:r>
      <w:r w:rsidR="001C54B9">
        <w:t xml:space="preserve">loušťkách od </w:t>
      </w:r>
      <w:r w:rsidR="00CC3589">
        <w:t>850-</w:t>
      </w:r>
      <w:r w:rsidR="001C54B9">
        <w:t xml:space="preserve"> 650- 450 mm. Celková tloušťka stropní </w:t>
      </w:r>
      <w:r w:rsidR="00CD16C5">
        <w:t xml:space="preserve">konstrukce, včetně podlahy je cca  </w:t>
      </w:r>
      <w:r w:rsidR="001C54B9">
        <w:t>450 - 500</w:t>
      </w:r>
      <w:r w:rsidR="00CD16C5">
        <w:t xml:space="preserve"> mm z původní dokumentace nic nenasvědčuje o použití tzv. rákosníků – čili  trámů samostatně nesoucích podhled</w:t>
      </w:r>
      <w:r w:rsidR="001C54B9">
        <w:t xml:space="preserve"> / v</w:t>
      </w:r>
      <w:r w:rsidR="00CC3589">
        <w:t> </w:t>
      </w:r>
      <w:r w:rsidR="001C54B9">
        <w:t>sondách</w:t>
      </w:r>
      <w:r w:rsidR="00CC3589">
        <w:t xml:space="preserve"> ve 3NP</w:t>
      </w:r>
      <w:r w:rsidR="001C54B9">
        <w:t xml:space="preserve"> byly nad hlavním objektem </w:t>
      </w:r>
      <w:r w:rsidR="00CC3589">
        <w:t>tyto trámy dohledány</w:t>
      </w:r>
      <w:r w:rsidR="00CD16C5">
        <w:t>. Nosné dřevěné trámy jsou rozmístěny max. po 1m</w:t>
      </w:r>
      <w:r w:rsidR="00CC3589">
        <w:t>. N</w:t>
      </w:r>
      <w:r w:rsidR="00CD16C5">
        <w:t>utno ověřit</w:t>
      </w:r>
      <w:r w:rsidR="00CC3589">
        <w:t xml:space="preserve"> dalšími sondami, které nebylo možné provést,neboť půda není vyklizená</w:t>
      </w:r>
      <w:r w:rsidR="00CD16C5">
        <w:t xml:space="preserve">.  Na stropní trámy je proveden dřevěný záklop / </w:t>
      </w:r>
      <w:proofErr w:type="spellStart"/>
      <w:r w:rsidR="00CD16C5">
        <w:t>tl.prken</w:t>
      </w:r>
      <w:proofErr w:type="spellEnd"/>
      <w:r w:rsidR="00CD16C5">
        <w:t xml:space="preserve"> </w:t>
      </w:r>
      <w:r w:rsidR="00CC3589">
        <w:t>2</w:t>
      </w:r>
      <w:r w:rsidR="00CD16C5">
        <w:t xml:space="preserve">4mm / a dřevěné podbití,  na kterém je na rákos nahozená omítka podhledu.  </w:t>
      </w:r>
    </w:p>
    <w:p w:rsidR="00CD16C5" w:rsidRDefault="00CD16C5" w:rsidP="00972882">
      <w:pPr>
        <w:spacing w:line="276" w:lineRule="auto"/>
        <w:jc w:val="both"/>
        <w:rPr>
          <w:szCs w:val="24"/>
        </w:rPr>
      </w:pPr>
      <w:r w:rsidRPr="00C206A1">
        <w:rPr>
          <w:szCs w:val="24"/>
        </w:rPr>
        <w:t xml:space="preserve">Nejstarší část krovu </w:t>
      </w:r>
      <w:r w:rsidR="00CC3589">
        <w:rPr>
          <w:szCs w:val="24"/>
        </w:rPr>
        <w:t xml:space="preserve">sedlové </w:t>
      </w:r>
      <w:r w:rsidRPr="00C206A1">
        <w:rPr>
          <w:szCs w:val="24"/>
        </w:rPr>
        <w:t>valbové střechy</w:t>
      </w:r>
      <w:r w:rsidR="00CC3589">
        <w:rPr>
          <w:szCs w:val="24"/>
        </w:rPr>
        <w:t xml:space="preserve"> nad hlavním objektem</w:t>
      </w:r>
      <w:r w:rsidRPr="00C206A1">
        <w:rPr>
          <w:szCs w:val="24"/>
        </w:rPr>
        <w:t xml:space="preserve"> tvoří hambalk</w:t>
      </w:r>
      <w:r>
        <w:rPr>
          <w:szCs w:val="24"/>
        </w:rPr>
        <w:t>y, rozmístěné cca po 1m</w:t>
      </w:r>
      <w:r w:rsidR="00CC3589">
        <w:rPr>
          <w:szCs w:val="24"/>
        </w:rPr>
        <w:t xml:space="preserve"> v kombinaci se stojatou stolicí</w:t>
      </w:r>
      <w:r>
        <w:rPr>
          <w:szCs w:val="24"/>
        </w:rPr>
        <w:t>. Rozpěry hambalků</w:t>
      </w:r>
      <w:r w:rsidR="001C54B9">
        <w:rPr>
          <w:szCs w:val="24"/>
        </w:rPr>
        <w:t xml:space="preserve"> ve dvou výškách</w:t>
      </w:r>
      <w:r>
        <w:rPr>
          <w:szCs w:val="24"/>
        </w:rPr>
        <w:t xml:space="preserve"> jsou </w:t>
      </w:r>
      <w:r w:rsidR="001C54B9">
        <w:rPr>
          <w:szCs w:val="24"/>
        </w:rPr>
        <w:t xml:space="preserve">ve spodní části podepřené  </w:t>
      </w:r>
      <w:r>
        <w:rPr>
          <w:szCs w:val="24"/>
        </w:rPr>
        <w:t xml:space="preserve">vaznicí </w:t>
      </w:r>
      <w:r w:rsidR="00CC3589">
        <w:rPr>
          <w:szCs w:val="24"/>
        </w:rPr>
        <w:t xml:space="preserve"> </w:t>
      </w:r>
      <w:r>
        <w:rPr>
          <w:szCs w:val="24"/>
        </w:rPr>
        <w:t>a  v plných vazbách  sloupky</w:t>
      </w:r>
      <w:r w:rsidR="001C54B9">
        <w:rPr>
          <w:szCs w:val="24"/>
        </w:rPr>
        <w:t xml:space="preserve"> s pásky a vzpěrami</w:t>
      </w:r>
      <w:r>
        <w:rPr>
          <w:szCs w:val="24"/>
        </w:rPr>
        <w:t>, vodorovné ztužení je provedené vaznými trámy.</w:t>
      </w:r>
      <w:r w:rsidR="00CC3589">
        <w:rPr>
          <w:szCs w:val="24"/>
        </w:rPr>
        <w:t xml:space="preserve"> Hambalky jsou čepovány do podélného  trámu vždy rovnoběžného s obvodovou zdí. Ztužující </w:t>
      </w:r>
      <w:r w:rsidR="00762236">
        <w:rPr>
          <w:szCs w:val="24"/>
        </w:rPr>
        <w:t xml:space="preserve">podélný </w:t>
      </w:r>
      <w:r w:rsidR="00CC3589">
        <w:rPr>
          <w:szCs w:val="24"/>
        </w:rPr>
        <w:t>trám je v místech plných vazeb přerušen vazným trámem</w:t>
      </w:r>
      <w:r w:rsidR="00762236">
        <w:rPr>
          <w:szCs w:val="24"/>
        </w:rPr>
        <w:t xml:space="preserve"> stojaté stolice.</w:t>
      </w:r>
      <w:r>
        <w:rPr>
          <w:szCs w:val="24"/>
        </w:rPr>
        <w:t xml:space="preserve"> Konstrukce krovu obou přístaveb má vrcholovou vaznici podepřenou sloupky v plných vazbách. Vodorovné ztužení je provedeno v plných vazbách vaznými trámy. Krov nad 1 přístavbo</w:t>
      </w:r>
      <w:r w:rsidR="00762236">
        <w:rPr>
          <w:szCs w:val="24"/>
        </w:rPr>
        <w:t xml:space="preserve">u je zaklíněn do původní valby </w:t>
      </w:r>
      <w:r>
        <w:rPr>
          <w:szCs w:val="24"/>
        </w:rPr>
        <w:t>hlavního objektu. Konstrukce  krovu  je v tomto místě velmi komplikovaná. Jsou zde ponechány i některé nosné části</w:t>
      </w:r>
      <w:r w:rsidR="00972882">
        <w:rPr>
          <w:szCs w:val="24"/>
        </w:rPr>
        <w:t xml:space="preserve"> původní valby hlavního objektu</w:t>
      </w:r>
      <w:r>
        <w:rPr>
          <w:szCs w:val="24"/>
        </w:rPr>
        <w:t>.</w:t>
      </w:r>
      <w:r w:rsidR="00762236">
        <w:rPr>
          <w:szCs w:val="24"/>
        </w:rPr>
        <w:t xml:space="preserve"> Nosnou konstrukci krovu nad druhou přístavbou tvoří ležaté stolice s vaznými trámy a vrcholovou vaznicí.</w:t>
      </w:r>
    </w:p>
    <w:p w:rsidR="00972882" w:rsidRPr="00972882" w:rsidRDefault="00972882" w:rsidP="00972882">
      <w:pPr>
        <w:spacing w:line="276" w:lineRule="auto"/>
        <w:jc w:val="both"/>
        <w:rPr>
          <w:szCs w:val="24"/>
        </w:rPr>
      </w:pPr>
    </w:p>
    <w:p w:rsidR="00CD16C5" w:rsidRPr="00C764C3" w:rsidRDefault="00CD16C5" w:rsidP="00CD16C5">
      <w:pPr>
        <w:spacing w:line="360" w:lineRule="auto"/>
        <w:rPr>
          <w:b/>
          <w:szCs w:val="24"/>
        </w:rPr>
      </w:pPr>
      <w:r w:rsidRPr="00C764C3">
        <w:rPr>
          <w:b/>
          <w:szCs w:val="24"/>
        </w:rPr>
        <w:t>Stávající  stav jednotlivých konstrukcí v</w:t>
      </w:r>
      <w:r w:rsidR="00DA0E47" w:rsidRPr="00C764C3">
        <w:rPr>
          <w:b/>
          <w:szCs w:val="24"/>
        </w:rPr>
        <w:t> </w:t>
      </w:r>
      <w:r w:rsidRPr="00C764C3">
        <w:rPr>
          <w:b/>
          <w:szCs w:val="24"/>
        </w:rPr>
        <w:t>objektu</w:t>
      </w:r>
      <w:r w:rsidR="00DA0E47" w:rsidRPr="00C764C3">
        <w:rPr>
          <w:b/>
          <w:szCs w:val="24"/>
        </w:rPr>
        <w:t xml:space="preserve"> :</w:t>
      </w:r>
      <w:r w:rsidRPr="00C764C3">
        <w:rPr>
          <w:b/>
          <w:szCs w:val="24"/>
        </w:rPr>
        <w:t xml:space="preserve"> </w:t>
      </w:r>
    </w:p>
    <w:p w:rsidR="000035BE" w:rsidRDefault="000035BE" w:rsidP="00CD16C5">
      <w:pPr>
        <w:spacing w:line="360" w:lineRule="auto"/>
        <w:rPr>
          <w:szCs w:val="24"/>
          <w:u w:val="single"/>
        </w:rPr>
      </w:pPr>
    </w:p>
    <w:p w:rsidR="00CD16C5" w:rsidRDefault="00CD16C5" w:rsidP="00CD16C5">
      <w:pPr>
        <w:spacing w:line="360" w:lineRule="auto"/>
        <w:rPr>
          <w:szCs w:val="24"/>
          <w:u w:val="single"/>
        </w:rPr>
      </w:pPr>
      <w:r>
        <w:rPr>
          <w:szCs w:val="24"/>
          <w:u w:val="single"/>
        </w:rPr>
        <w:t>Základy a sklepy  :</w:t>
      </w:r>
    </w:p>
    <w:p w:rsidR="00CD16C5" w:rsidRDefault="00CD16C5" w:rsidP="00CD16C5">
      <w:pPr>
        <w:spacing w:line="276" w:lineRule="auto"/>
        <w:jc w:val="both"/>
        <w:rPr>
          <w:szCs w:val="24"/>
        </w:rPr>
      </w:pPr>
      <w:r>
        <w:rPr>
          <w:szCs w:val="24"/>
        </w:rPr>
        <w:t>Základové konstrukce jsou provedené v hlavním objektu i v jeho přístavbách z kamenného zdiva. Sondy k základovým konstrukcím nebyly provedeny.</w:t>
      </w:r>
    </w:p>
    <w:p w:rsidR="00CD16C5" w:rsidRDefault="00CD16C5" w:rsidP="00CD16C5">
      <w:pPr>
        <w:spacing w:line="276" w:lineRule="auto"/>
        <w:jc w:val="both"/>
        <w:rPr>
          <w:szCs w:val="24"/>
        </w:rPr>
      </w:pPr>
      <w:r w:rsidRPr="00E85EDB">
        <w:rPr>
          <w:szCs w:val="24"/>
        </w:rPr>
        <w:t xml:space="preserve">Sklepní prostory </w:t>
      </w:r>
      <w:r>
        <w:rPr>
          <w:szCs w:val="24"/>
        </w:rPr>
        <w:t xml:space="preserve">pod hlavní částí objektu pochází z nejstaršího období původního měšťanského domu, jsou zaklenuty valenými cihelnými klenbami. 2 místnosti sklepa pod druhou přístavbou jsou zaklenuté cihelnými klenbičkami, vetknutými do ocelových nosníků </w:t>
      </w:r>
    </w:p>
    <w:p w:rsidR="00CD16C5" w:rsidRDefault="00CD16C5" w:rsidP="00972882">
      <w:pPr>
        <w:spacing w:line="276" w:lineRule="auto"/>
        <w:jc w:val="both"/>
        <w:rPr>
          <w:szCs w:val="24"/>
        </w:rPr>
      </w:pPr>
      <w:r>
        <w:rPr>
          <w:szCs w:val="24"/>
        </w:rPr>
        <w:t xml:space="preserve">V současné době </w:t>
      </w:r>
      <w:r w:rsidRPr="000F2C6F">
        <w:rPr>
          <w:szCs w:val="24"/>
        </w:rPr>
        <w:t xml:space="preserve"> </w:t>
      </w:r>
      <w:r>
        <w:rPr>
          <w:szCs w:val="24"/>
        </w:rPr>
        <w:t>jsou s</w:t>
      </w:r>
      <w:r w:rsidRPr="000F2C6F">
        <w:rPr>
          <w:szCs w:val="24"/>
        </w:rPr>
        <w:t xml:space="preserve">klepní </w:t>
      </w:r>
      <w:r>
        <w:rPr>
          <w:szCs w:val="24"/>
        </w:rPr>
        <w:t xml:space="preserve">prostory  prakticky prázdné bez využití. Vizuálně nejeví žádné známky viditelných statických poruch či dlouhodobého zatékání. Původní větrání sklepa je okénky, které vedou nad terén. Navýšením chodníku kolem objektu je však  v současné době  větrání sklepa prakticky nefunkční..  </w:t>
      </w:r>
    </w:p>
    <w:p w:rsidR="00972882" w:rsidRPr="00822EF3" w:rsidRDefault="00972882" w:rsidP="00972882">
      <w:pPr>
        <w:spacing w:line="276" w:lineRule="auto"/>
        <w:jc w:val="both"/>
        <w:rPr>
          <w:szCs w:val="24"/>
        </w:rPr>
      </w:pPr>
    </w:p>
    <w:p w:rsidR="008E2C27" w:rsidRDefault="008E2C27" w:rsidP="00CD16C5">
      <w:pPr>
        <w:spacing w:line="360" w:lineRule="auto"/>
        <w:rPr>
          <w:szCs w:val="24"/>
          <w:u w:val="single"/>
        </w:rPr>
      </w:pPr>
    </w:p>
    <w:p w:rsidR="00CD16C5" w:rsidRDefault="00CD16C5" w:rsidP="00CD16C5">
      <w:pPr>
        <w:spacing w:line="360" w:lineRule="auto"/>
        <w:rPr>
          <w:szCs w:val="24"/>
          <w:u w:val="single"/>
        </w:rPr>
      </w:pPr>
      <w:r>
        <w:rPr>
          <w:szCs w:val="24"/>
          <w:u w:val="single"/>
        </w:rPr>
        <w:lastRenderedPageBreak/>
        <w:t xml:space="preserve">Svislé a vodorovné konstrukce : </w:t>
      </w:r>
    </w:p>
    <w:p w:rsidR="00CD16C5" w:rsidRDefault="00CD16C5" w:rsidP="00CD16C5">
      <w:pPr>
        <w:spacing w:line="276" w:lineRule="auto"/>
        <w:jc w:val="both"/>
        <w:rPr>
          <w:szCs w:val="24"/>
        </w:rPr>
      </w:pPr>
      <w:r w:rsidRPr="000F2C6F">
        <w:rPr>
          <w:szCs w:val="24"/>
        </w:rPr>
        <w:t>Nosné</w:t>
      </w:r>
      <w:r>
        <w:rPr>
          <w:szCs w:val="24"/>
        </w:rPr>
        <w:t xml:space="preserve"> obvodové  zdivo  je cihelné v </w:t>
      </w:r>
      <w:proofErr w:type="spellStart"/>
      <w:r>
        <w:rPr>
          <w:szCs w:val="24"/>
        </w:rPr>
        <w:t>tl</w:t>
      </w:r>
      <w:proofErr w:type="spellEnd"/>
      <w:r>
        <w:rPr>
          <w:szCs w:val="24"/>
        </w:rPr>
        <w:t xml:space="preserve">. </w:t>
      </w:r>
      <w:r w:rsidR="00762236">
        <w:rPr>
          <w:szCs w:val="24"/>
        </w:rPr>
        <w:t xml:space="preserve">850- </w:t>
      </w:r>
      <w:r w:rsidR="00972882">
        <w:rPr>
          <w:szCs w:val="24"/>
        </w:rPr>
        <w:t>6</w:t>
      </w:r>
      <w:r>
        <w:rPr>
          <w:szCs w:val="24"/>
        </w:rPr>
        <w:t>50 - 450 mm. N</w:t>
      </w:r>
      <w:r w:rsidRPr="00612864">
        <w:rPr>
          <w:szCs w:val="24"/>
        </w:rPr>
        <w:t>osné</w:t>
      </w:r>
      <w:r>
        <w:rPr>
          <w:szCs w:val="24"/>
        </w:rPr>
        <w:t xml:space="preserve"> vnitřní zdivo  a  příčky </w:t>
      </w:r>
      <w:r w:rsidRPr="00612864">
        <w:rPr>
          <w:szCs w:val="24"/>
        </w:rPr>
        <w:t xml:space="preserve"> </w:t>
      </w:r>
      <w:r>
        <w:rPr>
          <w:szCs w:val="24"/>
        </w:rPr>
        <w:t xml:space="preserve">jsou zděné, cihelné s různými dodatečnými cihelnými zazdívkami.  </w:t>
      </w:r>
    </w:p>
    <w:p w:rsidR="00CD16C5" w:rsidRDefault="00CD16C5" w:rsidP="00CD16C5">
      <w:pPr>
        <w:spacing w:line="276" w:lineRule="auto"/>
        <w:jc w:val="both"/>
        <w:rPr>
          <w:szCs w:val="24"/>
        </w:rPr>
      </w:pPr>
      <w:r>
        <w:rPr>
          <w:szCs w:val="24"/>
        </w:rPr>
        <w:t xml:space="preserve">Stropní konstrukci nad sklepem hlavního objektu tvoří valené, cihelné klenby. Strop nad </w:t>
      </w:r>
      <w:r w:rsidR="00762236">
        <w:rPr>
          <w:szCs w:val="24"/>
        </w:rPr>
        <w:t xml:space="preserve"> sklepem druhé přístavby tvoří </w:t>
      </w:r>
      <w:r>
        <w:rPr>
          <w:szCs w:val="24"/>
        </w:rPr>
        <w:t xml:space="preserve">ocelové nosníky s valenými cihelnými klenbičkami vetknutými  mezi nosníky. Podsklepená část 1NP hlavního objektu pochází z nejstaršího období původního měšťanského domu.  Je zaklenutá  valenými cihelnými klenbami s lunetami. Vnitřní vstupní chodba  je také  zaklenutá </w:t>
      </w:r>
      <w:r w:rsidR="00762236">
        <w:rPr>
          <w:szCs w:val="24"/>
        </w:rPr>
        <w:t xml:space="preserve">českou plackou </w:t>
      </w:r>
      <w:r>
        <w:rPr>
          <w:szCs w:val="24"/>
        </w:rPr>
        <w:t xml:space="preserve">do dvou  </w:t>
      </w:r>
      <w:proofErr w:type="spellStart"/>
      <w:r>
        <w:rPr>
          <w:szCs w:val="24"/>
        </w:rPr>
        <w:t>klenebn</w:t>
      </w:r>
      <w:r w:rsidR="00762236">
        <w:rPr>
          <w:szCs w:val="24"/>
        </w:rPr>
        <w:t>ých</w:t>
      </w:r>
      <w:proofErr w:type="spellEnd"/>
      <w:r w:rsidR="00762236">
        <w:rPr>
          <w:szCs w:val="24"/>
        </w:rPr>
        <w:t xml:space="preserve"> oblouků. Nárožní </w:t>
      </w:r>
      <w:r>
        <w:rPr>
          <w:szCs w:val="24"/>
        </w:rPr>
        <w:t>místnost hlavního objektu má rovný dřevěný trámový strop, stejnou stropní konstrukci mají  i ostatní místnosti první a druhé  přístavby i celé 2NP.</w:t>
      </w:r>
    </w:p>
    <w:p w:rsidR="00CD16C5" w:rsidRDefault="00CD16C5" w:rsidP="00CD16C5">
      <w:pPr>
        <w:spacing w:line="276" w:lineRule="auto"/>
        <w:jc w:val="both"/>
        <w:rPr>
          <w:szCs w:val="24"/>
        </w:rPr>
      </w:pPr>
      <w:r>
        <w:rPr>
          <w:szCs w:val="24"/>
        </w:rPr>
        <w:t>Během průzkumných prací byly provedené 3 sondy do stropních konstrukcí nad hlavním objektem</w:t>
      </w:r>
      <w:r w:rsidR="00762236">
        <w:rPr>
          <w:szCs w:val="24"/>
        </w:rPr>
        <w:t xml:space="preserve"> ve 3NP, které obnažily stropní konstrukci a orientaci stropních trámů</w:t>
      </w:r>
      <w:r>
        <w:rPr>
          <w:szCs w:val="24"/>
        </w:rPr>
        <w:t>.</w:t>
      </w:r>
      <w:r w:rsidR="00762236">
        <w:rPr>
          <w:szCs w:val="24"/>
        </w:rPr>
        <w:t xml:space="preserve"> Stav jednotlivých nosných trámů bude možné posoudit až po vyklizení půdy.</w:t>
      </w:r>
    </w:p>
    <w:p w:rsidR="00762236" w:rsidRDefault="00762236" w:rsidP="00CD16C5">
      <w:pPr>
        <w:spacing w:line="360" w:lineRule="auto"/>
        <w:rPr>
          <w:b/>
          <w:szCs w:val="24"/>
          <w:u w:val="single"/>
        </w:rPr>
      </w:pPr>
    </w:p>
    <w:p w:rsidR="00CD16C5" w:rsidRDefault="00CD16C5" w:rsidP="00CD16C5">
      <w:pPr>
        <w:spacing w:line="360" w:lineRule="auto"/>
        <w:rPr>
          <w:szCs w:val="24"/>
        </w:rPr>
      </w:pPr>
      <w:r w:rsidRPr="00447A4C">
        <w:rPr>
          <w:b/>
          <w:szCs w:val="24"/>
          <w:u w:val="single"/>
        </w:rPr>
        <w:t>Sonda S1</w:t>
      </w:r>
      <w:r>
        <w:rPr>
          <w:szCs w:val="24"/>
        </w:rPr>
        <w:t xml:space="preserve"> o velikosti 1500/1200 mm byla provedena  v  místě propadlé</w:t>
      </w:r>
      <w:r w:rsidR="00762236">
        <w:rPr>
          <w:szCs w:val="24"/>
        </w:rPr>
        <w:t xml:space="preserve"> </w:t>
      </w:r>
      <w:r>
        <w:rPr>
          <w:szCs w:val="24"/>
        </w:rPr>
        <w:t>podlahy u vstupu na půdu hlavní části objektu</w:t>
      </w:r>
      <w:r w:rsidR="00762236">
        <w:rPr>
          <w:szCs w:val="24"/>
        </w:rPr>
        <w:t xml:space="preserve">. Sonda měla objasnit prostor původně určený pro schodiště v jehož místě chceme postavit nový výtah.. </w:t>
      </w:r>
      <w:r>
        <w:rPr>
          <w:szCs w:val="24"/>
        </w:rPr>
        <w:t xml:space="preserve"> </w:t>
      </w:r>
    </w:p>
    <w:p w:rsidR="00CD16C5" w:rsidRDefault="00CD16C5" w:rsidP="00CD16C5">
      <w:pPr>
        <w:spacing w:line="276" w:lineRule="auto"/>
        <w:jc w:val="both"/>
        <w:rPr>
          <w:szCs w:val="24"/>
        </w:rPr>
      </w:pPr>
      <w:r w:rsidRPr="00447A4C">
        <w:rPr>
          <w:szCs w:val="24"/>
        </w:rPr>
        <w:t xml:space="preserve">Sonda obnažila </w:t>
      </w:r>
      <w:r>
        <w:rPr>
          <w:szCs w:val="24"/>
        </w:rPr>
        <w:t>konstrukci podlahy v </w:t>
      </w:r>
      <w:proofErr w:type="spellStart"/>
      <w:r>
        <w:rPr>
          <w:szCs w:val="24"/>
        </w:rPr>
        <w:t>tl</w:t>
      </w:r>
      <w:proofErr w:type="spellEnd"/>
      <w:r>
        <w:rPr>
          <w:szCs w:val="24"/>
        </w:rPr>
        <w:t xml:space="preserve">. 95-100 mm, kterou tvoří půdovky/ </w:t>
      </w:r>
      <w:proofErr w:type="spellStart"/>
      <w:r>
        <w:rPr>
          <w:szCs w:val="24"/>
        </w:rPr>
        <w:t>tl</w:t>
      </w:r>
      <w:proofErr w:type="spellEnd"/>
      <w:r>
        <w:rPr>
          <w:szCs w:val="24"/>
        </w:rPr>
        <w:t xml:space="preserve">. 20mm / uložené do násypu stavebního rumu. Dřevěný záklop tvoří prkna </w:t>
      </w:r>
      <w:proofErr w:type="spellStart"/>
      <w:r>
        <w:rPr>
          <w:szCs w:val="24"/>
        </w:rPr>
        <w:t>tl</w:t>
      </w:r>
      <w:proofErr w:type="spellEnd"/>
      <w:r>
        <w:rPr>
          <w:szCs w:val="24"/>
        </w:rPr>
        <w:t xml:space="preserve"> 25 mm.  Záklop je v dobrém stavu. Stropní trámy / 240/170 mm/ jsou uložené v roztečích cca 1m mají vedle sebe rákosník / 190/170 mm / trám nesoucí podbití podhledu.  Trám je v místě sondy u</w:t>
      </w:r>
      <w:r w:rsidR="0038442A">
        <w:rPr>
          <w:szCs w:val="24"/>
        </w:rPr>
        <w:t xml:space="preserve">ložen do ocelového </w:t>
      </w:r>
      <w:proofErr w:type="spellStart"/>
      <w:r w:rsidR="0038442A">
        <w:rPr>
          <w:szCs w:val="24"/>
        </w:rPr>
        <w:t>Iprofilu</w:t>
      </w:r>
      <w:proofErr w:type="spellEnd"/>
      <w:r w:rsidR="0038442A">
        <w:rPr>
          <w:szCs w:val="24"/>
        </w:rPr>
        <w:t xml:space="preserve"> 180</w:t>
      </w:r>
      <w:r>
        <w:rPr>
          <w:szCs w:val="24"/>
        </w:rPr>
        <w:t>, který byl uložen na zdivo původního schodišťového prostoru</w:t>
      </w:r>
      <w:r w:rsidR="00EB46FD">
        <w:rPr>
          <w:szCs w:val="24"/>
        </w:rPr>
        <w:t>, čímž bylo potvrzeno</w:t>
      </w:r>
      <w:r w:rsidR="00762236">
        <w:rPr>
          <w:szCs w:val="24"/>
        </w:rPr>
        <w:t>,</w:t>
      </w:r>
      <w:r w:rsidR="00EB46FD">
        <w:rPr>
          <w:szCs w:val="24"/>
        </w:rPr>
        <w:t xml:space="preserve"> </w:t>
      </w:r>
      <w:r w:rsidR="00762236">
        <w:rPr>
          <w:szCs w:val="24"/>
        </w:rPr>
        <w:t xml:space="preserve">že schodišťový prostor </w:t>
      </w:r>
      <w:r w:rsidR="00EB46FD">
        <w:rPr>
          <w:szCs w:val="24"/>
        </w:rPr>
        <w:t xml:space="preserve">původně </w:t>
      </w:r>
      <w:r w:rsidR="00762236">
        <w:rPr>
          <w:szCs w:val="24"/>
        </w:rPr>
        <w:t>zasahoval až do 3NP.</w:t>
      </w:r>
      <w:r>
        <w:rPr>
          <w:szCs w:val="24"/>
        </w:rPr>
        <w:t xml:space="preserve"> Stropní trámy</w:t>
      </w:r>
      <w:r w:rsidR="00762236">
        <w:rPr>
          <w:szCs w:val="24"/>
        </w:rPr>
        <w:t xml:space="preserve"> v místě sondy</w:t>
      </w:r>
      <w:r>
        <w:rPr>
          <w:szCs w:val="24"/>
        </w:rPr>
        <w:t xml:space="preserve"> nejeví známky hniloby ani jiného poničení. Celková </w:t>
      </w:r>
      <w:proofErr w:type="spellStart"/>
      <w:r>
        <w:rPr>
          <w:szCs w:val="24"/>
        </w:rPr>
        <w:t>tl</w:t>
      </w:r>
      <w:proofErr w:type="spellEnd"/>
      <w:r>
        <w:rPr>
          <w:szCs w:val="24"/>
        </w:rPr>
        <w:t>. konstrukce k dřevěnému podbití je cca 435- 450 mm</w:t>
      </w:r>
      <w:r w:rsidR="00762236">
        <w:rPr>
          <w:szCs w:val="24"/>
        </w:rPr>
        <w:t>.</w:t>
      </w:r>
    </w:p>
    <w:p w:rsidR="00CD16C5" w:rsidRDefault="00CD16C5" w:rsidP="00CD16C5">
      <w:pPr>
        <w:spacing w:line="360" w:lineRule="auto"/>
        <w:rPr>
          <w:szCs w:val="24"/>
        </w:rPr>
      </w:pPr>
      <w:r>
        <w:rPr>
          <w:noProof/>
          <w:szCs w:val="24"/>
        </w:rPr>
        <w:drawing>
          <wp:inline distT="0" distB="0" distL="0" distR="0">
            <wp:extent cx="3619500" cy="2715244"/>
            <wp:effectExtent l="19050" t="0" r="0" b="0"/>
            <wp:docPr id="6" name="obrázek 4" descr="C:\Users\Zora Havlíková\Desktop\VMN sondy\SDC165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Zora Havlíková\Desktop\VMN sondy\SDC16590.JPG"/>
                    <pic:cNvPicPr>
                      <a:picLocks noChangeAspect="1" noChangeArrowheads="1"/>
                    </pic:cNvPicPr>
                  </pic:nvPicPr>
                  <pic:blipFill>
                    <a:blip r:embed="rId11" cstate="print"/>
                    <a:srcRect/>
                    <a:stretch>
                      <a:fillRect/>
                    </a:stretch>
                  </pic:blipFill>
                  <pic:spPr bwMode="auto">
                    <a:xfrm>
                      <a:off x="0" y="0"/>
                      <a:ext cx="3622169" cy="2717246"/>
                    </a:xfrm>
                    <a:prstGeom prst="rect">
                      <a:avLst/>
                    </a:prstGeom>
                    <a:noFill/>
                    <a:ln w="9525">
                      <a:noFill/>
                      <a:miter lim="800000"/>
                      <a:headEnd/>
                      <a:tailEnd/>
                    </a:ln>
                  </pic:spPr>
                </pic:pic>
              </a:graphicData>
            </a:graphic>
          </wp:inline>
        </w:drawing>
      </w:r>
    </w:p>
    <w:p w:rsidR="00CD16C5" w:rsidRPr="0007129D" w:rsidRDefault="00CD16C5" w:rsidP="00CD16C5">
      <w:pPr>
        <w:spacing w:line="360" w:lineRule="auto"/>
        <w:rPr>
          <w:i/>
          <w:szCs w:val="24"/>
        </w:rPr>
      </w:pPr>
      <w:r>
        <w:rPr>
          <w:i/>
          <w:szCs w:val="24"/>
        </w:rPr>
        <w:t>Pohled do sondy 1</w:t>
      </w:r>
    </w:p>
    <w:p w:rsidR="00CD16C5" w:rsidRDefault="00CD16C5" w:rsidP="00CD16C5">
      <w:pPr>
        <w:spacing w:line="360" w:lineRule="auto"/>
        <w:rPr>
          <w:szCs w:val="24"/>
        </w:rPr>
      </w:pPr>
      <w:r w:rsidRPr="00447A4C">
        <w:rPr>
          <w:b/>
          <w:szCs w:val="24"/>
          <w:u w:val="single"/>
        </w:rPr>
        <w:t>Sonda S2</w:t>
      </w:r>
      <w:r>
        <w:rPr>
          <w:szCs w:val="24"/>
        </w:rPr>
        <w:t xml:space="preserve">  obnažila stropní konstrukci v místě patrného zatékání pod valbou nárožní části</w:t>
      </w:r>
      <w:r w:rsidR="00762236">
        <w:rPr>
          <w:szCs w:val="24"/>
        </w:rPr>
        <w:t xml:space="preserve"> hlavního objektu</w:t>
      </w:r>
    </w:p>
    <w:p w:rsidR="00CD16C5" w:rsidRDefault="00CD16C5" w:rsidP="00CD16C5">
      <w:pPr>
        <w:spacing w:line="276" w:lineRule="auto"/>
        <w:jc w:val="both"/>
        <w:rPr>
          <w:szCs w:val="24"/>
        </w:rPr>
      </w:pPr>
      <w:r>
        <w:rPr>
          <w:szCs w:val="24"/>
        </w:rPr>
        <w:lastRenderedPageBreak/>
        <w:t xml:space="preserve">Sonda odkryla stropní trám jdoucí rovnoběžně s obvodovou zdí v ulici </w:t>
      </w:r>
      <w:proofErr w:type="spellStart"/>
      <w:r>
        <w:rPr>
          <w:szCs w:val="24"/>
        </w:rPr>
        <w:t>Tyršova</w:t>
      </w:r>
      <w:proofErr w:type="spellEnd"/>
      <w:r>
        <w:rPr>
          <w:szCs w:val="24"/>
        </w:rPr>
        <w:t>. Stropní trámy záklop i podbití jsou v dobrém stavu. Tzv. rákosník sonda neobnažila.</w:t>
      </w:r>
    </w:p>
    <w:p w:rsidR="00CD16C5" w:rsidRDefault="00CD16C5" w:rsidP="00CD16C5">
      <w:pPr>
        <w:spacing w:line="360" w:lineRule="auto"/>
        <w:rPr>
          <w:szCs w:val="24"/>
        </w:rPr>
      </w:pPr>
      <w:r>
        <w:rPr>
          <w:noProof/>
          <w:szCs w:val="24"/>
        </w:rPr>
        <w:drawing>
          <wp:inline distT="0" distB="0" distL="0" distR="0">
            <wp:extent cx="3714750" cy="2786697"/>
            <wp:effectExtent l="19050" t="0" r="0" b="0"/>
            <wp:docPr id="18" name="obrázek 6" descr="C:\Users\Zora Havlíková\Desktop\VMN sondy\SDC167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Zora Havlíková\Desktop\VMN sondy\SDC16710.JPG"/>
                    <pic:cNvPicPr>
                      <a:picLocks noChangeAspect="1" noChangeArrowheads="1"/>
                    </pic:cNvPicPr>
                  </pic:nvPicPr>
                  <pic:blipFill>
                    <a:blip r:embed="rId12" cstate="print"/>
                    <a:srcRect/>
                    <a:stretch>
                      <a:fillRect/>
                    </a:stretch>
                  </pic:blipFill>
                  <pic:spPr bwMode="auto">
                    <a:xfrm>
                      <a:off x="0" y="0"/>
                      <a:ext cx="3713113" cy="2785469"/>
                    </a:xfrm>
                    <a:prstGeom prst="rect">
                      <a:avLst/>
                    </a:prstGeom>
                    <a:noFill/>
                    <a:ln w="9525">
                      <a:noFill/>
                      <a:miter lim="800000"/>
                      <a:headEnd/>
                      <a:tailEnd/>
                    </a:ln>
                  </pic:spPr>
                </pic:pic>
              </a:graphicData>
            </a:graphic>
          </wp:inline>
        </w:drawing>
      </w:r>
      <w:r>
        <w:rPr>
          <w:szCs w:val="24"/>
        </w:rPr>
        <w:t xml:space="preserve"> </w:t>
      </w:r>
    </w:p>
    <w:p w:rsidR="00CD16C5" w:rsidRPr="0007129D" w:rsidRDefault="00CD16C5" w:rsidP="00CD16C5">
      <w:pPr>
        <w:spacing w:line="360" w:lineRule="auto"/>
        <w:rPr>
          <w:i/>
          <w:szCs w:val="24"/>
        </w:rPr>
      </w:pPr>
      <w:r>
        <w:rPr>
          <w:i/>
          <w:szCs w:val="24"/>
        </w:rPr>
        <w:t>Pohled do sondy 2</w:t>
      </w:r>
    </w:p>
    <w:p w:rsidR="00CD16C5" w:rsidRDefault="00CD16C5" w:rsidP="00CD16C5">
      <w:pPr>
        <w:spacing w:line="276" w:lineRule="auto"/>
        <w:jc w:val="both"/>
        <w:rPr>
          <w:szCs w:val="24"/>
        </w:rPr>
      </w:pPr>
      <w:r w:rsidRPr="00447A4C">
        <w:rPr>
          <w:b/>
          <w:szCs w:val="24"/>
          <w:u w:val="single"/>
        </w:rPr>
        <w:t>Sonda S3</w:t>
      </w:r>
      <w:r>
        <w:rPr>
          <w:szCs w:val="24"/>
        </w:rPr>
        <w:t xml:space="preserve"> byla provedena v místě největší</w:t>
      </w:r>
      <w:r w:rsidR="0038442A">
        <w:rPr>
          <w:szCs w:val="24"/>
        </w:rPr>
        <w:t xml:space="preserve"> viditelné </w:t>
      </w:r>
      <w:r>
        <w:rPr>
          <w:szCs w:val="24"/>
        </w:rPr>
        <w:t xml:space="preserve"> degradace  hnilobou  stávajícího vazného trámu druhé plné vazby, včetně šikmé části přilehlých hambalků. Ve 2NP jsou v rohu u štítové zdi a nad </w:t>
      </w:r>
      <w:r w:rsidR="0038442A">
        <w:rPr>
          <w:szCs w:val="24"/>
        </w:rPr>
        <w:t xml:space="preserve"> </w:t>
      </w:r>
      <w:r>
        <w:rPr>
          <w:szCs w:val="24"/>
        </w:rPr>
        <w:t xml:space="preserve">okny  patrné trhliny. V přilehlém rohu dvorku vlivem dlouhodobého zatékání </w:t>
      </w:r>
      <w:r w:rsidR="00972882">
        <w:rPr>
          <w:szCs w:val="24"/>
        </w:rPr>
        <w:t xml:space="preserve">došlo </w:t>
      </w:r>
      <w:r>
        <w:rPr>
          <w:szCs w:val="24"/>
        </w:rPr>
        <w:t xml:space="preserve">k  poničení  obvodového zdiva.  Následně byla poničena část přiléhající stropní konstrukce.  </w:t>
      </w:r>
    </w:p>
    <w:p w:rsidR="00CD16C5" w:rsidRDefault="00CD16C5" w:rsidP="00CD16C5">
      <w:pPr>
        <w:spacing w:line="276" w:lineRule="auto"/>
        <w:jc w:val="both"/>
        <w:rPr>
          <w:szCs w:val="24"/>
        </w:rPr>
      </w:pPr>
      <w:r>
        <w:rPr>
          <w:szCs w:val="24"/>
        </w:rPr>
        <w:t>Sonda obnažila nosnou konstrukci, kterou tvoří dřevěné stropní trámy, jdoucí podél dvorní zdi  a dřevěné rákosníky, které nesou dřevěné  podbití a na rákosu nahozenou omítku.</w:t>
      </w:r>
      <w:r w:rsidR="0038442A">
        <w:rPr>
          <w:szCs w:val="24"/>
        </w:rPr>
        <w:t xml:space="preserve"> V tomto místě bude nezbytné provést podrobnější průzkum po vyklizení půdy.</w:t>
      </w:r>
    </w:p>
    <w:p w:rsidR="00CD16C5" w:rsidRDefault="00CD16C5" w:rsidP="00CD16C5">
      <w:pPr>
        <w:spacing w:line="276" w:lineRule="auto"/>
        <w:jc w:val="both"/>
        <w:rPr>
          <w:szCs w:val="24"/>
        </w:rPr>
      </w:pPr>
    </w:p>
    <w:p w:rsidR="00CD16C5" w:rsidRDefault="00CD16C5" w:rsidP="00CD16C5">
      <w:pPr>
        <w:spacing w:line="360" w:lineRule="auto"/>
        <w:rPr>
          <w:szCs w:val="24"/>
        </w:rPr>
      </w:pPr>
      <w:r>
        <w:rPr>
          <w:noProof/>
          <w:szCs w:val="24"/>
        </w:rPr>
        <w:drawing>
          <wp:inline distT="0" distB="0" distL="0" distR="0">
            <wp:extent cx="3816327" cy="2862898"/>
            <wp:effectExtent l="19050" t="0" r="0" b="0"/>
            <wp:docPr id="3" name="obrázek 12" descr="\\Firma1-pc\workflow\_RAMPROJEKT\Vlastivědné muzeum Nymburk\Foto\KROV\SDC168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irma1-pc\workflow\_RAMPROJEKT\Vlastivědné muzeum Nymburk\Foto\KROV\SDC16871.JPG"/>
                    <pic:cNvPicPr>
                      <a:picLocks noChangeAspect="1" noChangeArrowheads="1"/>
                    </pic:cNvPicPr>
                  </pic:nvPicPr>
                  <pic:blipFill>
                    <a:blip r:embed="rId13" cstate="print"/>
                    <a:srcRect/>
                    <a:stretch>
                      <a:fillRect/>
                    </a:stretch>
                  </pic:blipFill>
                  <pic:spPr bwMode="auto">
                    <a:xfrm>
                      <a:off x="0" y="0"/>
                      <a:ext cx="3814644" cy="2861636"/>
                    </a:xfrm>
                    <a:prstGeom prst="rect">
                      <a:avLst/>
                    </a:prstGeom>
                    <a:noFill/>
                    <a:ln w="9525">
                      <a:noFill/>
                      <a:miter lim="800000"/>
                      <a:headEnd/>
                      <a:tailEnd/>
                    </a:ln>
                  </pic:spPr>
                </pic:pic>
              </a:graphicData>
            </a:graphic>
          </wp:inline>
        </w:drawing>
      </w:r>
    </w:p>
    <w:p w:rsidR="00CD16C5" w:rsidRPr="0007129D" w:rsidRDefault="00CD16C5" w:rsidP="00CD16C5">
      <w:pPr>
        <w:spacing w:line="360" w:lineRule="auto"/>
        <w:rPr>
          <w:i/>
          <w:szCs w:val="24"/>
        </w:rPr>
      </w:pPr>
      <w:r>
        <w:rPr>
          <w:i/>
          <w:szCs w:val="24"/>
        </w:rPr>
        <w:t>Pohled do sondy 3</w:t>
      </w:r>
    </w:p>
    <w:p w:rsidR="00CD16C5" w:rsidRDefault="00CD16C5" w:rsidP="00CD16C5">
      <w:pPr>
        <w:spacing w:line="276" w:lineRule="auto"/>
        <w:rPr>
          <w:szCs w:val="24"/>
        </w:rPr>
      </w:pPr>
      <w:r>
        <w:rPr>
          <w:szCs w:val="24"/>
        </w:rPr>
        <w:lastRenderedPageBreak/>
        <w:t xml:space="preserve">Stropní konstrukce byla </w:t>
      </w:r>
      <w:r w:rsidR="0038442A">
        <w:rPr>
          <w:szCs w:val="24"/>
        </w:rPr>
        <w:t xml:space="preserve">v minulosti </w:t>
      </w:r>
      <w:r>
        <w:rPr>
          <w:szCs w:val="24"/>
        </w:rPr>
        <w:t xml:space="preserve">vyspravena, včetně opravy svodů ze střechy v dvorní části. </w:t>
      </w:r>
    </w:p>
    <w:p w:rsidR="00CD16C5" w:rsidRDefault="00CD16C5" w:rsidP="00CD16C5">
      <w:pPr>
        <w:spacing w:line="276" w:lineRule="auto"/>
        <w:rPr>
          <w:szCs w:val="24"/>
        </w:rPr>
      </w:pPr>
      <w:r>
        <w:rPr>
          <w:szCs w:val="24"/>
        </w:rPr>
        <w:t xml:space="preserve">Kromě tohoto defektu </w:t>
      </w:r>
      <w:r w:rsidR="00972882">
        <w:rPr>
          <w:szCs w:val="24"/>
        </w:rPr>
        <w:t xml:space="preserve"> celý </w:t>
      </w:r>
      <w:r>
        <w:rPr>
          <w:szCs w:val="24"/>
        </w:rPr>
        <w:t>objekt  nejeví  žádné  další viditelné známky statických poruch.</w:t>
      </w:r>
    </w:p>
    <w:p w:rsidR="00CD16C5" w:rsidRDefault="00972882" w:rsidP="00972882">
      <w:pPr>
        <w:spacing w:line="276" w:lineRule="auto"/>
        <w:rPr>
          <w:szCs w:val="24"/>
          <w:u w:val="single"/>
        </w:rPr>
      </w:pPr>
      <w:r>
        <w:rPr>
          <w:szCs w:val="24"/>
        </w:rPr>
        <w:t>Objekt</w:t>
      </w:r>
      <w:r w:rsidR="00CD16C5">
        <w:rPr>
          <w:szCs w:val="24"/>
        </w:rPr>
        <w:t xml:space="preserve"> nemá zvláštní vodorovné  ztužení. </w:t>
      </w:r>
    </w:p>
    <w:p w:rsidR="00CD16C5" w:rsidRDefault="00CD16C5" w:rsidP="00CD16C5">
      <w:pPr>
        <w:spacing w:line="360" w:lineRule="auto"/>
        <w:rPr>
          <w:szCs w:val="24"/>
          <w:u w:val="single"/>
        </w:rPr>
      </w:pPr>
      <w:r>
        <w:rPr>
          <w:szCs w:val="24"/>
          <w:u w:val="single"/>
        </w:rPr>
        <w:t>Schodiště :</w:t>
      </w:r>
    </w:p>
    <w:p w:rsidR="00CD16C5" w:rsidRDefault="00CD16C5" w:rsidP="00CD16C5">
      <w:pPr>
        <w:spacing w:line="276" w:lineRule="auto"/>
        <w:jc w:val="both"/>
        <w:rPr>
          <w:szCs w:val="24"/>
        </w:rPr>
      </w:pPr>
      <w:r>
        <w:rPr>
          <w:szCs w:val="24"/>
        </w:rPr>
        <w:t>Původně bylo navrženo schodiště do patra v hlavním objektu</w:t>
      </w:r>
      <w:r w:rsidR="0038442A">
        <w:rPr>
          <w:szCs w:val="24"/>
        </w:rPr>
        <w:t xml:space="preserve">. Tento </w:t>
      </w:r>
      <w:r>
        <w:rPr>
          <w:szCs w:val="24"/>
        </w:rPr>
        <w:t xml:space="preserve"> původní schodišťový prostor</w:t>
      </w:r>
      <w:r w:rsidR="0038442A">
        <w:rPr>
          <w:szCs w:val="24"/>
        </w:rPr>
        <w:t xml:space="preserve"> bychom chtěli </w:t>
      </w:r>
      <w:r>
        <w:rPr>
          <w:szCs w:val="24"/>
        </w:rPr>
        <w:t xml:space="preserve"> využít pro umístění výtahu do 3NP objektu.  Cílem první přístavby bylo vybudování nového schodiště do 3NP objektu. Schodiště vede ze sklepa druhé přístavby do 3NP / na půdu objektu / Jde o jednoramenné schodiště  šířky 1340mm. Schodišťové stupně jsou kamenné. Poměrně subtilní schodišťový oblouk</w:t>
      </w:r>
      <w:r w:rsidR="0038442A">
        <w:rPr>
          <w:szCs w:val="24"/>
        </w:rPr>
        <w:t xml:space="preserve"> tvaru podkovy </w:t>
      </w:r>
      <w:r>
        <w:rPr>
          <w:szCs w:val="24"/>
        </w:rPr>
        <w:t>má</w:t>
      </w:r>
      <w:r w:rsidR="0038442A">
        <w:rPr>
          <w:szCs w:val="24"/>
        </w:rPr>
        <w:t xml:space="preserve"> krásné </w:t>
      </w:r>
      <w:r>
        <w:rPr>
          <w:szCs w:val="24"/>
        </w:rPr>
        <w:t>kované zábradlí. V prvním patře</w:t>
      </w:r>
      <w:r w:rsidR="0038442A">
        <w:rPr>
          <w:szCs w:val="24"/>
        </w:rPr>
        <w:t xml:space="preserve"> </w:t>
      </w:r>
      <w:r>
        <w:rPr>
          <w:szCs w:val="24"/>
        </w:rPr>
        <w:t>je</w:t>
      </w:r>
      <w:r w:rsidR="0038442A">
        <w:rPr>
          <w:szCs w:val="24"/>
        </w:rPr>
        <w:t xml:space="preserve"> prostor schodiště na půdu  uzavřen</w:t>
      </w:r>
      <w:r>
        <w:rPr>
          <w:szCs w:val="24"/>
        </w:rPr>
        <w:t xml:space="preserve"> dřevěnou prosklenou stěnou</w:t>
      </w:r>
      <w:r w:rsidR="0038442A">
        <w:rPr>
          <w:szCs w:val="24"/>
        </w:rPr>
        <w:t xml:space="preserve"> s dvěma dvoukřídlými dveřmi.</w:t>
      </w:r>
      <w:r>
        <w:rPr>
          <w:szCs w:val="24"/>
        </w:rPr>
        <w:t xml:space="preserve"> Skleněné výplně jsou provedené z leptaného dekorativního skla. Celý schodišťový prostor je</w:t>
      </w:r>
      <w:r w:rsidR="0038442A">
        <w:rPr>
          <w:szCs w:val="24"/>
        </w:rPr>
        <w:t xml:space="preserve"> dokonale </w:t>
      </w:r>
      <w:r>
        <w:rPr>
          <w:szCs w:val="24"/>
        </w:rPr>
        <w:t xml:space="preserve"> prosvětlen pultovým kovovým </w:t>
      </w:r>
      <w:proofErr w:type="spellStart"/>
      <w:r>
        <w:rPr>
          <w:szCs w:val="24"/>
        </w:rPr>
        <w:t>prosklením</w:t>
      </w:r>
      <w:proofErr w:type="spellEnd"/>
      <w:r w:rsidR="00E3531A">
        <w:rPr>
          <w:szCs w:val="24"/>
        </w:rPr>
        <w:t>.</w:t>
      </w:r>
    </w:p>
    <w:p w:rsidR="00E3531A" w:rsidRDefault="00E3531A" w:rsidP="00CD16C5">
      <w:pPr>
        <w:spacing w:line="276" w:lineRule="auto"/>
        <w:jc w:val="both"/>
        <w:rPr>
          <w:szCs w:val="24"/>
        </w:rPr>
      </w:pPr>
    </w:p>
    <w:p w:rsidR="00CD16C5" w:rsidRDefault="00E3531A" w:rsidP="00CD16C5">
      <w:pPr>
        <w:spacing w:line="276" w:lineRule="auto"/>
        <w:jc w:val="both"/>
        <w:rPr>
          <w:szCs w:val="24"/>
        </w:rPr>
      </w:pPr>
      <w:r>
        <w:rPr>
          <w:noProof/>
          <w:szCs w:val="24"/>
        </w:rPr>
        <w:drawing>
          <wp:inline distT="0" distB="0" distL="0" distR="0">
            <wp:extent cx="1873189" cy="2497016"/>
            <wp:effectExtent l="19050" t="0" r="0" b="0"/>
            <wp:docPr id="17" name="obrázek 3" descr="\\Firma1-pc\workflow\_RAMPROJEKT\Vlastivědné muzeum Nymburk\Foto\SCHODIŠTĚ\SDC16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rma1-pc\workflow\_RAMPROJEKT\Vlastivědné muzeum Nymburk\Foto\SCHODIŠTĚ\SDC16308.JPG"/>
                    <pic:cNvPicPr>
                      <a:picLocks noChangeAspect="1" noChangeArrowheads="1"/>
                    </pic:cNvPicPr>
                  </pic:nvPicPr>
                  <pic:blipFill>
                    <a:blip r:embed="rId14" cstate="print"/>
                    <a:srcRect/>
                    <a:stretch>
                      <a:fillRect/>
                    </a:stretch>
                  </pic:blipFill>
                  <pic:spPr bwMode="auto">
                    <a:xfrm>
                      <a:off x="0" y="0"/>
                      <a:ext cx="1875554" cy="2500168"/>
                    </a:xfrm>
                    <a:prstGeom prst="rect">
                      <a:avLst/>
                    </a:prstGeom>
                    <a:noFill/>
                    <a:ln w="9525">
                      <a:noFill/>
                      <a:miter lim="800000"/>
                      <a:headEnd/>
                      <a:tailEnd/>
                    </a:ln>
                  </pic:spPr>
                </pic:pic>
              </a:graphicData>
            </a:graphic>
          </wp:inline>
        </w:drawing>
      </w:r>
      <w:r>
        <w:rPr>
          <w:noProof/>
          <w:szCs w:val="24"/>
        </w:rPr>
        <w:drawing>
          <wp:inline distT="0" distB="0" distL="0" distR="0">
            <wp:extent cx="1880088" cy="2506212"/>
            <wp:effectExtent l="19050" t="0" r="5862" b="0"/>
            <wp:docPr id="28" name="obrázek 13" descr="\\Firma1-pc\workflow\_RAMPROJEKT\Vlastivědné muzeum Nymburk\Foto\KROV\SDC169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irma1-pc\workflow\_RAMPROJEKT\Vlastivědné muzeum Nymburk\Foto\KROV\SDC16932.JPG"/>
                    <pic:cNvPicPr>
                      <a:picLocks noChangeAspect="1" noChangeArrowheads="1"/>
                    </pic:cNvPicPr>
                  </pic:nvPicPr>
                  <pic:blipFill>
                    <a:blip r:embed="rId15" cstate="print"/>
                    <a:srcRect/>
                    <a:stretch>
                      <a:fillRect/>
                    </a:stretch>
                  </pic:blipFill>
                  <pic:spPr bwMode="auto">
                    <a:xfrm>
                      <a:off x="0" y="0"/>
                      <a:ext cx="1882838" cy="2509877"/>
                    </a:xfrm>
                    <a:prstGeom prst="rect">
                      <a:avLst/>
                    </a:prstGeom>
                    <a:noFill/>
                    <a:ln w="9525">
                      <a:noFill/>
                      <a:miter lim="800000"/>
                      <a:headEnd/>
                      <a:tailEnd/>
                    </a:ln>
                  </pic:spPr>
                </pic:pic>
              </a:graphicData>
            </a:graphic>
          </wp:inline>
        </w:drawing>
      </w:r>
    </w:p>
    <w:p w:rsidR="00CD16C5" w:rsidRPr="008E2C27" w:rsidRDefault="00972882" w:rsidP="008E2C27">
      <w:pPr>
        <w:spacing w:line="276" w:lineRule="auto"/>
        <w:jc w:val="both"/>
        <w:rPr>
          <w:i/>
          <w:szCs w:val="24"/>
        </w:rPr>
      </w:pPr>
      <w:r>
        <w:rPr>
          <w:i/>
          <w:szCs w:val="24"/>
        </w:rPr>
        <w:t>Stávající ladné jednoramenné schodiště vedoucí z 1NP do 3NP, prosvětlené v horní části patří spolu s krásným kovaným zábradlím ke zdařilým konstrukcím celého objektu.</w:t>
      </w:r>
    </w:p>
    <w:p w:rsidR="00CD16C5" w:rsidRPr="0007129D" w:rsidRDefault="00CD16C5" w:rsidP="00CD16C5">
      <w:pPr>
        <w:spacing w:line="360" w:lineRule="auto"/>
        <w:rPr>
          <w:szCs w:val="24"/>
        </w:rPr>
      </w:pPr>
      <w:r w:rsidRPr="0007129D">
        <w:rPr>
          <w:noProof/>
          <w:szCs w:val="24"/>
        </w:rPr>
        <w:drawing>
          <wp:inline distT="0" distB="0" distL="0" distR="0">
            <wp:extent cx="1871297" cy="2494493"/>
            <wp:effectExtent l="19050" t="0" r="0" b="0"/>
            <wp:docPr id="71" name="obrázek 7" descr="\\Firma1-pc\workflow\_RAMPROJEKT\Vlastivědné muzeum Nymburk\Foto\2NP\SDC163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rma1-pc\workflow\_RAMPROJEKT\Vlastivědné muzeum Nymburk\Foto\2NP\SDC16376.JPG"/>
                    <pic:cNvPicPr>
                      <a:picLocks noChangeAspect="1" noChangeArrowheads="1"/>
                    </pic:cNvPicPr>
                  </pic:nvPicPr>
                  <pic:blipFill>
                    <a:blip r:embed="rId16" cstate="print"/>
                    <a:srcRect/>
                    <a:stretch>
                      <a:fillRect/>
                    </a:stretch>
                  </pic:blipFill>
                  <pic:spPr bwMode="auto">
                    <a:xfrm>
                      <a:off x="0" y="0"/>
                      <a:ext cx="1871661" cy="2494978"/>
                    </a:xfrm>
                    <a:prstGeom prst="rect">
                      <a:avLst/>
                    </a:prstGeom>
                    <a:noFill/>
                    <a:ln w="9525">
                      <a:noFill/>
                      <a:miter lim="800000"/>
                      <a:headEnd/>
                      <a:tailEnd/>
                    </a:ln>
                  </pic:spPr>
                </pic:pic>
              </a:graphicData>
            </a:graphic>
          </wp:inline>
        </w:drawing>
      </w:r>
      <w:r w:rsidRPr="0007129D">
        <w:rPr>
          <w:noProof/>
          <w:szCs w:val="24"/>
        </w:rPr>
        <w:drawing>
          <wp:inline distT="0" distB="0" distL="0" distR="0">
            <wp:extent cx="1862503" cy="2482772"/>
            <wp:effectExtent l="19050" t="0" r="4397" b="0"/>
            <wp:docPr id="70" name="obrázek 6" descr="\\Firma1-pc\workflow\_RAMPROJEKT\Vlastivědné muzeum Nymburk\Foto\2NP\SDC163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irma1-pc\workflow\_RAMPROJEKT\Vlastivědné muzeum Nymburk\Foto\2NP\SDC16363.JPG"/>
                    <pic:cNvPicPr>
                      <a:picLocks noChangeAspect="1" noChangeArrowheads="1"/>
                    </pic:cNvPicPr>
                  </pic:nvPicPr>
                  <pic:blipFill>
                    <a:blip r:embed="rId17" cstate="print"/>
                    <a:srcRect/>
                    <a:stretch>
                      <a:fillRect/>
                    </a:stretch>
                  </pic:blipFill>
                  <pic:spPr bwMode="auto">
                    <a:xfrm>
                      <a:off x="0" y="0"/>
                      <a:ext cx="1869849" cy="2492564"/>
                    </a:xfrm>
                    <a:prstGeom prst="rect">
                      <a:avLst/>
                    </a:prstGeom>
                    <a:noFill/>
                    <a:ln w="9525">
                      <a:noFill/>
                      <a:miter lim="800000"/>
                      <a:headEnd/>
                      <a:tailEnd/>
                    </a:ln>
                  </pic:spPr>
                </pic:pic>
              </a:graphicData>
            </a:graphic>
          </wp:inline>
        </w:drawing>
      </w:r>
    </w:p>
    <w:p w:rsidR="00CD16C5" w:rsidRDefault="00CD16C5" w:rsidP="00CD16C5">
      <w:pPr>
        <w:spacing w:line="360" w:lineRule="auto"/>
        <w:rPr>
          <w:szCs w:val="24"/>
          <w:u w:val="single"/>
        </w:rPr>
      </w:pPr>
      <w:r w:rsidRPr="0007129D">
        <w:rPr>
          <w:i/>
          <w:szCs w:val="24"/>
        </w:rPr>
        <w:t xml:space="preserve">První patro je </w:t>
      </w:r>
      <w:r>
        <w:rPr>
          <w:i/>
          <w:szCs w:val="24"/>
        </w:rPr>
        <w:t xml:space="preserve">ve schodišti </w:t>
      </w:r>
      <w:r w:rsidRPr="0007129D">
        <w:rPr>
          <w:i/>
          <w:szCs w:val="24"/>
        </w:rPr>
        <w:t xml:space="preserve">odděleno </w:t>
      </w:r>
      <w:r>
        <w:rPr>
          <w:i/>
          <w:szCs w:val="24"/>
        </w:rPr>
        <w:t xml:space="preserve">prosklenou stěnou s dvoukřídlými dveřmi. Původní  </w:t>
      </w:r>
      <w:r w:rsidRPr="0007129D">
        <w:rPr>
          <w:szCs w:val="24"/>
          <w:u w:val="single"/>
        </w:rPr>
        <w:t xml:space="preserve"> </w:t>
      </w:r>
    </w:p>
    <w:p w:rsidR="00CD16C5" w:rsidRPr="0038442A" w:rsidRDefault="00D90AB4" w:rsidP="00CD16C5">
      <w:pPr>
        <w:spacing w:line="360" w:lineRule="auto"/>
        <w:rPr>
          <w:i/>
          <w:szCs w:val="24"/>
        </w:rPr>
      </w:pPr>
      <w:r>
        <w:rPr>
          <w:i/>
          <w:szCs w:val="24"/>
        </w:rPr>
        <w:t>p</w:t>
      </w:r>
      <w:r w:rsidR="00CD16C5">
        <w:rPr>
          <w:i/>
          <w:szCs w:val="24"/>
        </w:rPr>
        <w:t>rosklení</w:t>
      </w:r>
      <w:r w:rsidR="00972882">
        <w:rPr>
          <w:i/>
          <w:szCs w:val="24"/>
        </w:rPr>
        <w:t xml:space="preserve"> se zasklením </w:t>
      </w:r>
      <w:r w:rsidR="00CD16C5">
        <w:rPr>
          <w:i/>
          <w:szCs w:val="24"/>
        </w:rPr>
        <w:t xml:space="preserve"> </w:t>
      </w:r>
      <w:r w:rsidR="00CD16C5" w:rsidRPr="000C2FAF">
        <w:rPr>
          <w:i/>
          <w:szCs w:val="24"/>
        </w:rPr>
        <w:t>pískovan</w:t>
      </w:r>
      <w:r w:rsidR="00CD16C5">
        <w:rPr>
          <w:i/>
          <w:szCs w:val="24"/>
        </w:rPr>
        <w:t>ými skly s</w:t>
      </w:r>
      <w:r w:rsidR="00972882">
        <w:rPr>
          <w:i/>
          <w:szCs w:val="24"/>
        </w:rPr>
        <w:t> </w:t>
      </w:r>
      <w:r w:rsidR="00CD16C5">
        <w:rPr>
          <w:i/>
          <w:szCs w:val="24"/>
        </w:rPr>
        <w:t>dekorem</w:t>
      </w:r>
      <w:r w:rsidR="00972882">
        <w:rPr>
          <w:i/>
          <w:szCs w:val="24"/>
        </w:rPr>
        <w:t xml:space="preserve">. </w:t>
      </w:r>
      <w:r w:rsidR="00CD16C5">
        <w:rPr>
          <w:i/>
          <w:szCs w:val="24"/>
        </w:rPr>
        <w:t xml:space="preserve"> </w:t>
      </w:r>
      <w:r w:rsidR="00CD16C5" w:rsidRPr="000C2FAF">
        <w:rPr>
          <w:i/>
          <w:szCs w:val="24"/>
        </w:rPr>
        <w:t xml:space="preserve"> </w:t>
      </w:r>
    </w:p>
    <w:p w:rsidR="00CD16C5" w:rsidRDefault="00CD16C5" w:rsidP="00CD16C5">
      <w:pPr>
        <w:spacing w:line="360" w:lineRule="auto"/>
        <w:rPr>
          <w:szCs w:val="24"/>
          <w:u w:val="single"/>
        </w:rPr>
      </w:pPr>
      <w:r>
        <w:rPr>
          <w:szCs w:val="24"/>
          <w:u w:val="single"/>
        </w:rPr>
        <w:lastRenderedPageBreak/>
        <w:t>Krov a střecha  .</w:t>
      </w:r>
    </w:p>
    <w:p w:rsidR="00CD16C5" w:rsidRDefault="00CD16C5" w:rsidP="00CD16C5">
      <w:pPr>
        <w:spacing w:line="276" w:lineRule="auto"/>
        <w:jc w:val="both"/>
        <w:rPr>
          <w:szCs w:val="24"/>
        </w:rPr>
      </w:pPr>
      <w:r>
        <w:rPr>
          <w:szCs w:val="24"/>
        </w:rPr>
        <w:t xml:space="preserve">Hlavní objekt kryje sedlová střecha s valbou v nároží. Hřeben není veden podélnou osou půdorysu, proto má každá  ze střešních rovin jiný spád. Toto vybočení  je patrné na dostavbě štítové zdi.  Půdorys hlavní části objektu je lichoběžník. </w:t>
      </w:r>
      <w:r w:rsidRPr="00D24862">
        <w:rPr>
          <w:szCs w:val="24"/>
        </w:rPr>
        <w:t>Konstrukc</w:t>
      </w:r>
      <w:r>
        <w:rPr>
          <w:szCs w:val="24"/>
        </w:rPr>
        <w:t>i krovu nad hlavním objektem tvoří  kombinace hambalkového krovu s</w:t>
      </w:r>
      <w:r w:rsidR="0038442A">
        <w:rPr>
          <w:szCs w:val="24"/>
        </w:rPr>
        <w:t xml:space="preserve">e stojatou </w:t>
      </w:r>
      <w:r>
        <w:rPr>
          <w:szCs w:val="24"/>
        </w:rPr>
        <w:t xml:space="preserve">stolicí. Jednotlivé hambalky/ cca140/180mm  mají </w:t>
      </w:r>
      <w:r w:rsidR="0038442A">
        <w:rPr>
          <w:szCs w:val="24"/>
        </w:rPr>
        <w:t xml:space="preserve"> </w:t>
      </w:r>
      <w:r>
        <w:rPr>
          <w:szCs w:val="24"/>
        </w:rPr>
        <w:t>2  vodorovné střední  rozpěry stejných rozměrů,</w:t>
      </w:r>
      <w:r w:rsidRPr="004A1E77">
        <w:rPr>
          <w:szCs w:val="24"/>
        </w:rPr>
        <w:t xml:space="preserve"> </w:t>
      </w:r>
      <w:r>
        <w:rPr>
          <w:szCs w:val="24"/>
        </w:rPr>
        <w:t>spodní vodorovná část  hambalku je začepována do mohutného  podélného trámce, který je osazen mezi vazné trámy plných vazeb</w:t>
      </w:r>
      <w:r w:rsidR="0038442A">
        <w:rPr>
          <w:szCs w:val="24"/>
        </w:rPr>
        <w:t xml:space="preserve"> stojaté stolice</w:t>
      </w:r>
      <w:r>
        <w:rPr>
          <w:szCs w:val="24"/>
        </w:rPr>
        <w:t xml:space="preserve">. </w:t>
      </w:r>
      <w:r w:rsidR="0038442A">
        <w:rPr>
          <w:szCs w:val="24"/>
        </w:rPr>
        <w:t>St</w:t>
      </w:r>
      <w:r>
        <w:rPr>
          <w:szCs w:val="24"/>
        </w:rPr>
        <w:t xml:space="preserve">řední  vodorovná  rozpěra hambalku je  podepřena příčnou  vaznicí. Vaznice </w:t>
      </w:r>
      <w:r w:rsidR="0038442A">
        <w:rPr>
          <w:szCs w:val="24"/>
        </w:rPr>
        <w:t xml:space="preserve">podepírají </w:t>
      </w:r>
      <w:r>
        <w:rPr>
          <w:szCs w:val="24"/>
        </w:rPr>
        <w:t xml:space="preserve">v každé plné  vazbě sloupky / 180/180 mm/  s pásky a vzpěrou / 140/140 mm/. Plná vazba je u štítu a </w:t>
      </w:r>
      <w:r w:rsidR="009B384D">
        <w:rPr>
          <w:szCs w:val="24"/>
        </w:rPr>
        <w:t xml:space="preserve"> </w:t>
      </w:r>
      <w:r>
        <w:rPr>
          <w:szCs w:val="24"/>
        </w:rPr>
        <w:t>pak  vždy po čtyřech polích hambalků.  Dodatečně byl</w:t>
      </w:r>
      <w:r w:rsidR="00EB46FD">
        <w:rPr>
          <w:szCs w:val="24"/>
        </w:rPr>
        <w:t>a</w:t>
      </w:r>
      <w:r>
        <w:rPr>
          <w:szCs w:val="24"/>
        </w:rPr>
        <w:t xml:space="preserve"> </w:t>
      </w:r>
      <w:r w:rsidR="009B384D">
        <w:rPr>
          <w:szCs w:val="24"/>
        </w:rPr>
        <w:t xml:space="preserve"> </w:t>
      </w:r>
      <w:r w:rsidR="00EB46FD">
        <w:rPr>
          <w:szCs w:val="24"/>
        </w:rPr>
        <w:t xml:space="preserve">provedená </w:t>
      </w:r>
      <w:r w:rsidR="009B384D">
        <w:rPr>
          <w:szCs w:val="24"/>
        </w:rPr>
        <w:t>u druhé plné vazby</w:t>
      </w:r>
      <w:r w:rsidR="00EB46FD">
        <w:rPr>
          <w:szCs w:val="24"/>
        </w:rPr>
        <w:t xml:space="preserve"> v horní části ztužující konstrukce, která patrně sloužila k umístění stožáru či jiné konstrukce</w:t>
      </w:r>
      <w:r w:rsidR="009B384D">
        <w:rPr>
          <w:szCs w:val="24"/>
        </w:rPr>
        <w:t>.</w:t>
      </w:r>
      <w:r>
        <w:rPr>
          <w:szCs w:val="24"/>
        </w:rPr>
        <w:t xml:space="preserve"> Plné vazby jsou v </w:t>
      </w:r>
      <w:r w:rsidR="00EB46FD">
        <w:rPr>
          <w:szCs w:val="24"/>
        </w:rPr>
        <w:t xml:space="preserve"> </w:t>
      </w:r>
      <w:r>
        <w:rPr>
          <w:szCs w:val="24"/>
        </w:rPr>
        <w:t xml:space="preserve">krovu </w:t>
      </w:r>
      <w:r w:rsidR="00EB46FD">
        <w:rPr>
          <w:szCs w:val="24"/>
        </w:rPr>
        <w:t>tři</w:t>
      </w:r>
      <w:r>
        <w:rPr>
          <w:szCs w:val="24"/>
        </w:rPr>
        <w:t xml:space="preserve">. Sloupky  podepírající nárožní krokve stojí </w:t>
      </w:r>
      <w:r w:rsidR="009B384D">
        <w:rPr>
          <w:szCs w:val="24"/>
        </w:rPr>
        <w:t>na diagonálních vazných trámech</w:t>
      </w:r>
      <w:r>
        <w:rPr>
          <w:szCs w:val="24"/>
        </w:rPr>
        <w:t>,</w:t>
      </w:r>
      <w:r w:rsidR="00EB46FD">
        <w:rPr>
          <w:szCs w:val="24"/>
        </w:rPr>
        <w:t xml:space="preserve"> </w:t>
      </w:r>
      <w:r>
        <w:rPr>
          <w:szCs w:val="24"/>
        </w:rPr>
        <w:t>které jsou začepovány do vazného trámu třetí plné vazby.</w:t>
      </w:r>
    </w:p>
    <w:p w:rsidR="00CD16C5" w:rsidRDefault="00CD16C5" w:rsidP="00CD16C5">
      <w:pPr>
        <w:spacing w:line="276" w:lineRule="auto"/>
        <w:jc w:val="both"/>
        <w:rPr>
          <w:szCs w:val="24"/>
        </w:rPr>
      </w:pPr>
      <w:r>
        <w:rPr>
          <w:noProof/>
          <w:szCs w:val="24"/>
        </w:rPr>
        <w:drawing>
          <wp:anchor distT="0" distB="0" distL="114300" distR="114300" simplePos="0" relativeHeight="251668480" behindDoc="0" locked="0" layoutInCell="1" allowOverlap="1">
            <wp:simplePos x="0" y="0"/>
            <wp:positionH relativeFrom="column">
              <wp:posOffset>2585720</wp:posOffset>
            </wp:positionH>
            <wp:positionV relativeFrom="paragraph">
              <wp:posOffset>747395</wp:posOffset>
            </wp:positionV>
            <wp:extent cx="3660775" cy="2743200"/>
            <wp:effectExtent l="19050" t="0" r="0" b="0"/>
            <wp:wrapSquare wrapText="bothSides"/>
            <wp:docPr id="24" name="obrázek 10" descr="\\Firma1-pc\workflow\_RAMPROJEKT\Vlastivědné muzeum Nymburk\Foto\KROV\SDC168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irma1-pc\workflow\_RAMPROJEKT\Vlastivědné muzeum Nymburk\Foto\KROV\SDC16867.JPG"/>
                    <pic:cNvPicPr>
                      <a:picLocks noChangeAspect="1" noChangeArrowheads="1"/>
                    </pic:cNvPicPr>
                  </pic:nvPicPr>
                  <pic:blipFill>
                    <a:blip r:embed="rId18" cstate="print"/>
                    <a:srcRect/>
                    <a:stretch>
                      <a:fillRect/>
                    </a:stretch>
                  </pic:blipFill>
                  <pic:spPr bwMode="auto">
                    <a:xfrm>
                      <a:off x="0" y="0"/>
                      <a:ext cx="3660775" cy="2743200"/>
                    </a:xfrm>
                    <a:prstGeom prst="rect">
                      <a:avLst/>
                    </a:prstGeom>
                    <a:noFill/>
                    <a:ln w="9525">
                      <a:noFill/>
                      <a:miter lim="800000"/>
                      <a:headEnd/>
                      <a:tailEnd/>
                    </a:ln>
                  </pic:spPr>
                </pic:pic>
              </a:graphicData>
            </a:graphic>
          </wp:anchor>
        </w:drawing>
      </w:r>
      <w:r>
        <w:rPr>
          <w:szCs w:val="24"/>
        </w:rPr>
        <w:t xml:space="preserve"> </w:t>
      </w:r>
      <w:r>
        <w:rPr>
          <w:noProof/>
          <w:szCs w:val="24"/>
        </w:rPr>
        <w:drawing>
          <wp:inline distT="0" distB="0" distL="0" distR="0">
            <wp:extent cx="2466975" cy="3288548"/>
            <wp:effectExtent l="19050" t="0" r="9525" b="0"/>
            <wp:docPr id="69" name="obrázek 5" descr="C:\Users\Zora Havlíková\Desktop\VMN sondy\SDC165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Zora Havlíková\Desktop\VMN sondy\SDC16597.JPG"/>
                    <pic:cNvPicPr>
                      <a:picLocks noChangeAspect="1" noChangeArrowheads="1"/>
                    </pic:cNvPicPr>
                  </pic:nvPicPr>
                  <pic:blipFill>
                    <a:blip r:embed="rId19" cstate="print"/>
                    <a:srcRect/>
                    <a:stretch>
                      <a:fillRect/>
                    </a:stretch>
                  </pic:blipFill>
                  <pic:spPr bwMode="auto">
                    <a:xfrm>
                      <a:off x="0" y="0"/>
                      <a:ext cx="2470376" cy="3293082"/>
                    </a:xfrm>
                    <a:prstGeom prst="rect">
                      <a:avLst/>
                    </a:prstGeom>
                    <a:noFill/>
                    <a:ln w="9525">
                      <a:noFill/>
                      <a:miter lim="800000"/>
                      <a:headEnd/>
                      <a:tailEnd/>
                    </a:ln>
                  </pic:spPr>
                </pic:pic>
              </a:graphicData>
            </a:graphic>
          </wp:inline>
        </w:drawing>
      </w:r>
    </w:p>
    <w:p w:rsidR="00CD16C5" w:rsidRPr="00763398" w:rsidRDefault="00CD16C5" w:rsidP="00CD16C5">
      <w:pPr>
        <w:spacing w:line="360" w:lineRule="auto"/>
        <w:rPr>
          <w:szCs w:val="24"/>
        </w:rPr>
      </w:pPr>
      <w:r>
        <w:rPr>
          <w:i/>
          <w:szCs w:val="24"/>
        </w:rPr>
        <w:t xml:space="preserve">Pohled do krovu nad hlavní částí objektu. </w:t>
      </w:r>
      <w:r w:rsidRPr="00763398">
        <w:rPr>
          <w:i/>
          <w:szCs w:val="24"/>
        </w:rPr>
        <w:t xml:space="preserve">Část vazného trámu druhé plné vazby </w:t>
      </w:r>
      <w:proofErr w:type="spellStart"/>
      <w:r w:rsidRPr="00763398">
        <w:rPr>
          <w:i/>
          <w:szCs w:val="24"/>
        </w:rPr>
        <w:t>je</w:t>
      </w:r>
      <w:r w:rsidR="00EB46FD">
        <w:rPr>
          <w:i/>
          <w:szCs w:val="24"/>
        </w:rPr>
        <w:t>viditelně</w:t>
      </w:r>
      <w:proofErr w:type="spellEnd"/>
      <w:r w:rsidRPr="00763398">
        <w:rPr>
          <w:i/>
          <w:szCs w:val="24"/>
        </w:rPr>
        <w:t xml:space="preserve"> poničen</w:t>
      </w:r>
      <w:r w:rsidR="00476D05">
        <w:rPr>
          <w:i/>
          <w:szCs w:val="24"/>
        </w:rPr>
        <w:t>a</w:t>
      </w:r>
      <w:r w:rsidRPr="00763398">
        <w:rPr>
          <w:i/>
          <w:szCs w:val="24"/>
        </w:rPr>
        <w:t xml:space="preserve"> hnilobou </w:t>
      </w:r>
    </w:p>
    <w:p w:rsidR="00CD16C5" w:rsidRDefault="00CD16C5" w:rsidP="00CD16C5">
      <w:pPr>
        <w:spacing w:line="276" w:lineRule="auto"/>
        <w:jc w:val="both"/>
        <w:rPr>
          <w:szCs w:val="24"/>
        </w:rPr>
      </w:pPr>
      <w:r>
        <w:rPr>
          <w:szCs w:val="24"/>
        </w:rPr>
        <w:t>Krov nad první přístavbou schodiště byl vetknut do valby stávající střechy. Systém hambalků je zopakován. Nárožní a úžlabní krokve jsou podepřené sloupky začepovanými do vazných   trámů,  které zajišťují vodorovné ztužení. Konstrukce krovu je velmi nepřehledná, neboť zde zůstaly i zbytky původní valby hlavního objektu</w:t>
      </w:r>
      <w:r w:rsidR="009B384D">
        <w:rPr>
          <w:szCs w:val="24"/>
        </w:rPr>
        <w:t>.</w:t>
      </w:r>
      <w:r>
        <w:rPr>
          <w:szCs w:val="24"/>
        </w:rPr>
        <w:t xml:space="preserve"> </w:t>
      </w:r>
      <w:r w:rsidR="009B384D">
        <w:rPr>
          <w:szCs w:val="24"/>
        </w:rPr>
        <w:t xml:space="preserve"> Krokve jsou podepřené vrcholovou vaznicí.</w:t>
      </w:r>
    </w:p>
    <w:p w:rsidR="00CD16C5" w:rsidRDefault="00CD16C5" w:rsidP="00CD16C5">
      <w:pPr>
        <w:spacing w:line="276" w:lineRule="auto"/>
        <w:jc w:val="both"/>
        <w:rPr>
          <w:szCs w:val="24"/>
        </w:rPr>
      </w:pPr>
    </w:p>
    <w:p w:rsidR="00CD16C5" w:rsidRDefault="00CD16C5" w:rsidP="00CD16C5">
      <w:pPr>
        <w:spacing w:line="360" w:lineRule="auto"/>
        <w:rPr>
          <w:szCs w:val="24"/>
        </w:rPr>
      </w:pPr>
      <w:r>
        <w:rPr>
          <w:noProof/>
          <w:szCs w:val="24"/>
        </w:rPr>
        <w:lastRenderedPageBreak/>
        <w:drawing>
          <wp:inline distT="0" distB="0" distL="0" distR="0">
            <wp:extent cx="2567354" cy="1925954"/>
            <wp:effectExtent l="19050" t="0" r="4396" b="0"/>
            <wp:docPr id="20" name="obrázek 8" descr="\\Firma1-pc\workflow\_RAMPROJEKT\Vlastivědné muzeum Nymburk\Foto\KROV\SDC16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rma1-pc\workflow\_RAMPROJEKT\Vlastivědné muzeum Nymburk\Foto\KROV\SDC16203.JPG"/>
                    <pic:cNvPicPr>
                      <a:picLocks noChangeAspect="1" noChangeArrowheads="1"/>
                    </pic:cNvPicPr>
                  </pic:nvPicPr>
                  <pic:blipFill>
                    <a:blip r:embed="rId20" cstate="print"/>
                    <a:srcRect/>
                    <a:stretch>
                      <a:fillRect/>
                    </a:stretch>
                  </pic:blipFill>
                  <pic:spPr bwMode="auto">
                    <a:xfrm>
                      <a:off x="0" y="0"/>
                      <a:ext cx="2565239" cy="1924367"/>
                    </a:xfrm>
                    <a:prstGeom prst="rect">
                      <a:avLst/>
                    </a:prstGeom>
                    <a:noFill/>
                    <a:ln w="9525">
                      <a:noFill/>
                      <a:miter lim="800000"/>
                      <a:headEnd/>
                      <a:tailEnd/>
                    </a:ln>
                  </pic:spPr>
                </pic:pic>
              </a:graphicData>
            </a:graphic>
          </wp:inline>
        </w:drawing>
      </w:r>
      <w:r w:rsidRPr="006F4CA5">
        <w:rPr>
          <w:snapToGrid w:val="0"/>
          <w:color w:val="000000"/>
          <w:w w:val="0"/>
          <w:sz w:val="0"/>
          <w:szCs w:val="0"/>
          <w:u w:color="000000"/>
          <w:bdr w:val="none" w:sz="0" w:space="0" w:color="000000"/>
          <w:shd w:val="clear" w:color="000000" w:fill="000000"/>
        </w:rPr>
        <w:t xml:space="preserve"> </w:t>
      </w:r>
      <w:r>
        <w:rPr>
          <w:noProof/>
          <w:szCs w:val="24"/>
        </w:rPr>
        <w:drawing>
          <wp:inline distT="0" distB="0" distL="0" distR="0">
            <wp:extent cx="2574681" cy="1931451"/>
            <wp:effectExtent l="19050" t="0" r="0" b="0"/>
            <wp:docPr id="21" name="obrázek 9" descr="\\Firma1-pc\workflow\_RAMPROJEKT\Vlastivědné muzeum Nymburk\Foto\KROV\SDC163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irma1-pc\workflow\_RAMPROJEKT\Vlastivědné muzeum Nymburk\Foto\KROV\SDC16385.JPG"/>
                    <pic:cNvPicPr>
                      <a:picLocks noChangeAspect="1" noChangeArrowheads="1"/>
                    </pic:cNvPicPr>
                  </pic:nvPicPr>
                  <pic:blipFill>
                    <a:blip r:embed="rId21" cstate="print"/>
                    <a:srcRect/>
                    <a:stretch>
                      <a:fillRect/>
                    </a:stretch>
                  </pic:blipFill>
                  <pic:spPr bwMode="auto">
                    <a:xfrm>
                      <a:off x="0" y="0"/>
                      <a:ext cx="2576799" cy="1933040"/>
                    </a:xfrm>
                    <a:prstGeom prst="rect">
                      <a:avLst/>
                    </a:prstGeom>
                    <a:noFill/>
                    <a:ln w="9525">
                      <a:noFill/>
                      <a:miter lim="800000"/>
                      <a:headEnd/>
                      <a:tailEnd/>
                    </a:ln>
                  </pic:spPr>
                </pic:pic>
              </a:graphicData>
            </a:graphic>
          </wp:inline>
        </w:drawing>
      </w:r>
    </w:p>
    <w:p w:rsidR="00CD16C5" w:rsidRDefault="00CD16C5" w:rsidP="00CD16C5">
      <w:pPr>
        <w:spacing w:line="360" w:lineRule="auto"/>
        <w:rPr>
          <w:szCs w:val="24"/>
        </w:rPr>
      </w:pPr>
    </w:p>
    <w:p w:rsidR="007C798C" w:rsidRDefault="00CD16C5" w:rsidP="00CD16C5">
      <w:pPr>
        <w:spacing w:line="360" w:lineRule="auto"/>
        <w:rPr>
          <w:szCs w:val="24"/>
        </w:rPr>
      </w:pPr>
      <w:r>
        <w:rPr>
          <w:szCs w:val="24"/>
        </w:rPr>
        <w:t>Konstrukci krovu nad druhou přístavbou tvoří ležaté stolice pl</w:t>
      </w:r>
      <w:r w:rsidR="009B384D">
        <w:rPr>
          <w:szCs w:val="24"/>
        </w:rPr>
        <w:t>ných vazeb s vrcholovou vaznicí</w:t>
      </w:r>
      <w:r>
        <w:rPr>
          <w:szCs w:val="24"/>
        </w:rPr>
        <w:t>, která je podepřená v plných vazbách sloupky s pásky a vzpěrami</w:t>
      </w:r>
      <w:r w:rsidR="009B384D">
        <w:rPr>
          <w:szCs w:val="24"/>
        </w:rPr>
        <w:t xml:space="preserve"> a je ztužena vazným trámem.</w:t>
      </w:r>
    </w:p>
    <w:p w:rsidR="008E2C27" w:rsidRPr="009B384D" w:rsidRDefault="008E2C27" w:rsidP="00CD16C5">
      <w:pPr>
        <w:spacing w:line="360" w:lineRule="auto"/>
        <w:rPr>
          <w:szCs w:val="24"/>
        </w:rPr>
      </w:pPr>
    </w:p>
    <w:p w:rsidR="00CD16C5" w:rsidRDefault="00CD16C5" w:rsidP="00CD16C5">
      <w:pPr>
        <w:spacing w:line="360" w:lineRule="auto"/>
        <w:rPr>
          <w:szCs w:val="24"/>
          <w:u w:val="single"/>
        </w:rPr>
      </w:pPr>
      <w:r>
        <w:rPr>
          <w:szCs w:val="24"/>
          <w:u w:val="single"/>
        </w:rPr>
        <w:t xml:space="preserve">Střecha a klempířské prvky  : </w:t>
      </w:r>
    </w:p>
    <w:p w:rsidR="00CD16C5" w:rsidRPr="009B384D" w:rsidRDefault="00CD16C5" w:rsidP="00CD16C5">
      <w:pPr>
        <w:spacing w:line="360" w:lineRule="auto"/>
        <w:rPr>
          <w:szCs w:val="24"/>
        </w:rPr>
      </w:pPr>
      <w:r>
        <w:rPr>
          <w:szCs w:val="24"/>
        </w:rPr>
        <w:t xml:space="preserve">Na jednotlivé hambalky, nebo krokve  jsou přibité latě a na ně položena krytina z plechových šablon ALUKRIT tato  střešní krytina pochází z roku 1988. </w:t>
      </w:r>
      <w:r w:rsidR="009B384D">
        <w:rPr>
          <w:szCs w:val="24"/>
        </w:rPr>
        <w:t xml:space="preserve">Laťování  je  dožilé. </w:t>
      </w:r>
      <w:r>
        <w:rPr>
          <w:szCs w:val="24"/>
        </w:rPr>
        <w:t>Střešní krytina je v současné době na hranici použitelnosti, včetně klempířských prvků, které jsou pr</w:t>
      </w:r>
      <w:r w:rsidR="009B384D">
        <w:rPr>
          <w:szCs w:val="24"/>
        </w:rPr>
        <w:t>ovedené z ocelového pozinkované</w:t>
      </w:r>
      <w:r>
        <w:rPr>
          <w:szCs w:val="24"/>
        </w:rPr>
        <w:t xml:space="preserve">ho plechu, natřené v různých odstínech. </w:t>
      </w:r>
    </w:p>
    <w:p w:rsidR="005A400B" w:rsidRDefault="005A400B" w:rsidP="00CD16C5">
      <w:pPr>
        <w:spacing w:line="360" w:lineRule="auto"/>
        <w:rPr>
          <w:szCs w:val="24"/>
          <w:u w:val="single"/>
        </w:rPr>
      </w:pPr>
    </w:p>
    <w:p w:rsidR="00CD16C5" w:rsidRDefault="00CD16C5" w:rsidP="00CD16C5">
      <w:pPr>
        <w:spacing w:line="360" w:lineRule="auto"/>
        <w:rPr>
          <w:szCs w:val="24"/>
          <w:u w:val="single"/>
        </w:rPr>
      </w:pPr>
      <w:r>
        <w:rPr>
          <w:szCs w:val="24"/>
          <w:u w:val="single"/>
        </w:rPr>
        <w:t xml:space="preserve">Okna </w:t>
      </w:r>
    </w:p>
    <w:p w:rsidR="00CD16C5" w:rsidRDefault="00CD16C5" w:rsidP="008E2C27">
      <w:pPr>
        <w:spacing w:line="360" w:lineRule="auto"/>
        <w:jc w:val="both"/>
        <w:rPr>
          <w:szCs w:val="24"/>
        </w:rPr>
      </w:pPr>
      <w:r w:rsidRPr="003A4033">
        <w:rPr>
          <w:szCs w:val="24"/>
        </w:rPr>
        <w:t>Okna</w:t>
      </w:r>
      <w:r w:rsidR="005A400B">
        <w:rPr>
          <w:szCs w:val="24"/>
        </w:rPr>
        <w:t xml:space="preserve"> v objektu </w:t>
      </w:r>
      <w:r>
        <w:rPr>
          <w:szCs w:val="24"/>
        </w:rPr>
        <w:t>jsou různých stáří.</w:t>
      </w:r>
      <w:r w:rsidR="008D1416">
        <w:rPr>
          <w:szCs w:val="24"/>
        </w:rPr>
        <w:t xml:space="preserve">  Sklepní okna v obou částech objektu jsou v dnešní době prakticky nefunkční. Důsledně bude obnoveno při</w:t>
      </w:r>
      <w:r w:rsidR="008D1B01">
        <w:rPr>
          <w:szCs w:val="24"/>
        </w:rPr>
        <w:t>rozené provětrávání obou sklepů</w:t>
      </w:r>
      <w:r w:rsidR="008D1416">
        <w:rPr>
          <w:szCs w:val="24"/>
        </w:rPr>
        <w:t>,</w:t>
      </w:r>
      <w:r w:rsidR="008E2C27">
        <w:rPr>
          <w:szCs w:val="24"/>
        </w:rPr>
        <w:t xml:space="preserve"> </w:t>
      </w:r>
      <w:r w:rsidR="008D1416">
        <w:rPr>
          <w:szCs w:val="24"/>
        </w:rPr>
        <w:t>aby nedocházelo k degradaci o</w:t>
      </w:r>
      <w:r w:rsidR="008D1B01">
        <w:rPr>
          <w:szCs w:val="24"/>
        </w:rPr>
        <w:t>bvodového zdiva vlhkostí, zvláště v druhé přístavbě.</w:t>
      </w:r>
      <w:r w:rsidR="008D1416">
        <w:rPr>
          <w:szCs w:val="24"/>
        </w:rPr>
        <w:t xml:space="preserve"> </w:t>
      </w:r>
      <w:r>
        <w:rPr>
          <w:szCs w:val="24"/>
        </w:rPr>
        <w:t xml:space="preserve"> V 1NP</w:t>
      </w:r>
      <w:r w:rsidR="005A400B">
        <w:rPr>
          <w:szCs w:val="24"/>
        </w:rPr>
        <w:t xml:space="preserve"> hlavního </w:t>
      </w:r>
      <w:r>
        <w:rPr>
          <w:szCs w:val="24"/>
        </w:rPr>
        <w:t xml:space="preserve">objektu byla </w:t>
      </w:r>
      <w:r w:rsidR="005A400B">
        <w:rPr>
          <w:szCs w:val="24"/>
        </w:rPr>
        <w:t xml:space="preserve">uliční </w:t>
      </w:r>
      <w:r>
        <w:rPr>
          <w:szCs w:val="24"/>
        </w:rPr>
        <w:t>okna vyměněna za zdvojená</w:t>
      </w:r>
      <w:r w:rsidR="005A400B">
        <w:rPr>
          <w:szCs w:val="24"/>
        </w:rPr>
        <w:t xml:space="preserve">. Z podrobnějšího  průzkumu  vyplývá, že původní okna </w:t>
      </w:r>
      <w:r w:rsidR="00EB46FD">
        <w:rPr>
          <w:szCs w:val="24"/>
        </w:rPr>
        <w:t xml:space="preserve">v 1NP hlavní budovy </w:t>
      </w:r>
      <w:r w:rsidR="005A400B">
        <w:rPr>
          <w:szCs w:val="24"/>
        </w:rPr>
        <w:t xml:space="preserve"> s největší pravděpodobností byla vyšší cca o 100</w:t>
      </w:r>
      <w:r w:rsidR="00476D05">
        <w:rPr>
          <w:szCs w:val="24"/>
        </w:rPr>
        <w:t xml:space="preserve"> </w:t>
      </w:r>
      <w:r w:rsidR="005A400B">
        <w:rPr>
          <w:szCs w:val="24"/>
        </w:rPr>
        <w:t xml:space="preserve">- 150 mm. Projektant požaduje provést před zadáním nových špaletových oken do výroby prověřit skutečnou výšku parapetu i nadpraží těchto </w:t>
      </w:r>
      <w:r w:rsidR="008D1416">
        <w:rPr>
          <w:szCs w:val="24"/>
        </w:rPr>
        <w:t>o</w:t>
      </w:r>
      <w:r w:rsidR="005A400B">
        <w:rPr>
          <w:szCs w:val="24"/>
        </w:rPr>
        <w:t xml:space="preserve">ken. </w:t>
      </w:r>
      <w:r w:rsidR="008D1416">
        <w:rPr>
          <w:szCs w:val="24"/>
        </w:rPr>
        <w:t xml:space="preserve">Projektant požaduje  pokud sondy </w:t>
      </w:r>
      <w:proofErr w:type="spellStart"/>
      <w:r w:rsidR="008D1416">
        <w:rPr>
          <w:szCs w:val="24"/>
        </w:rPr>
        <w:t>prokáží</w:t>
      </w:r>
      <w:proofErr w:type="spellEnd"/>
      <w:r w:rsidR="008D1416">
        <w:rPr>
          <w:szCs w:val="24"/>
        </w:rPr>
        <w:t xml:space="preserve"> vyšší okna upravit tabulkovou výšku těchto 9 oken / č.2/ . Stávající  kované  mříže</w:t>
      </w:r>
      <w:r>
        <w:rPr>
          <w:szCs w:val="24"/>
        </w:rPr>
        <w:t xml:space="preserve"> </w:t>
      </w:r>
      <w:r w:rsidR="008D1416">
        <w:rPr>
          <w:szCs w:val="24"/>
        </w:rPr>
        <w:t xml:space="preserve">budou </w:t>
      </w:r>
      <w:r w:rsidR="00476D05">
        <w:rPr>
          <w:szCs w:val="24"/>
        </w:rPr>
        <w:t xml:space="preserve">případně </w:t>
      </w:r>
      <w:r w:rsidR="008D1416">
        <w:rPr>
          <w:szCs w:val="24"/>
        </w:rPr>
        <w:t xml:space="preserve">nově osazeny podle skutečné výšky okna. </w:t>
      </w:r>
    </w:p>
    <w:p w:rsidR="008E2C27" w:rsidRDefault="008E2C27" w:rsidP="008E2C27">
      <w:pPr>
        <w:spacing w:line="360" w:lineRule="auto"/>
        <w:jc w:val="both"/>
        <w:rPr>
          <w:szCs w:val="24"/>
        </w:rPr>
      </w:pPr>
      <w:r>
        <w:rPr>
          <w:szCs w:val="24"/>
        </w:rPr>
        <w:t xml:space="preserve">V první a druhé přístavbě jsou okna špaletová, </w:t>
      </w:r>
      <w:r w:rsidR="00EB46FD">
        <w:rPr>
          <w:szCs w:val="24"/>
        </w:rPr>
        <w:t xml:space="preserve"> </w:t>
      </w:r>
      <w:r>
        <w:rPr>
          <w:szCs w:val="24"/>
        </w:rPr>
        <w:t>jejich kování je však většinou nefunkční. Tyto okna, včetně oken v 2NP budou kompletně repasovány, včetně kování</w:t>
      </w:r>
      <w:r w:rsidR="00EB46FD">
        <w:rPr>
          <w:szCs w:val="24"/>
        </w:rPr>
        <w:t>. N</w:t>
      </w:r>
      <w:r>
        <w:rPr>
          <w:szCs w:val="24"/>
        </w:rPr>
        <w:t>a podkladě samostatného  správního řízení, které je stanoveno ve stavebním povolení</w:t>
      </w:r>
      <w:r w:rsidR="00EB46FD">
        <w:rPr>
          <w:szCs w:val="24"/>
        </w:rPr>
        <w:t>. Z</w:t>
      </w:r>
      <w:r>
        <w:rPr>
          <w:szCs w:val="24"/>
        </w:rPr>
        <w:t>a úča</w:t>
      </w:r>
      <w:r w:rsidR="00EB46FD">
        <w:rPr>
          <w:szCs w:val="24"/>
        </w:rPr>
        <w:t>sti vybraného dodavatele stavby,</w:t>
      </w:r>
      <w:r>
        <w:rPr>
          <w:szCs w:val="24"/>
        </w:rPr>
        <w:t xml:space="preserve"> zástupců památkového odboru úřadu v</w:t>
      </w:r>
      <w:r w:rsidR="00EB46FD">
        <w:rPr>
          <w:szCs w:val="24"/>
        </w:rPr>
        <w:t> </w:t>
      </w:r>
      <w:r>
        <w:rPr>
          <w:szCs w:val="24"/>
        </w:rPr>
        <w:t>Nymburce</w:t>
      </w:r>
      <w:r w:rsidR="00EB46FD">
        <w:rPr>
          <w:szCs w:val="24"/>
        </w:rPr>
        <w:t>,</w:t>
      </w:r>
      <w:r>
        <w:rPr>
          <w:szCs w:val="24"/>
        </w:rPr>
        <w:t xml:space="preserve"> zástupců NPU budou na místě určená okna, které budou repasovány.</w:t>
      </w:r>
    </w:p>
    <w:p w:rsidR="008E2C27" w:rsidRDefault="008E2C27" w:rsidP="008E2C27">
      <w:pPr>
        <w:spacing w:line="360" w:lineRule="auto"/>
        <w:jc w:val="both"/>
        <w:rPr>
          <w:szCs w:val="24"/>
        </w:rPr>
      </w:pPr>
      <w:r>
        <w:rPr>
          <w:noProof/>
          <w:szCs w:val="24"/>
        </w:rPr>
        <w:lastRenderedPageBreak/>
        <w:drawing>
          <wp:anchor distT="0" distB="0" distL="114300" distR="114300" simplePos="0" relativeHeight="251671552" behindDoc="0" locked="0" layoutInCell="1" allowOverlap="1">
            <wp:simplePos x="0" y="0"/>
            <wp:positionH relativeFrom="column">
              <wp:posOffset>-248920</wp:posOffset>
            </wp:positionH>
            <wp:positionV relativeFrom="paragraph">
              <wp:posOffset>163195</wp:posOffset>
            </wp:positionV>
            <wp:extent cx="3649345" cy="2259330"/>
            <wp:effectExtent l="19050" t="0" r="8255" b="0"/>
            <wp:wrapSquare wrapText="bothSides"/>
            <wp:docPr id="76" name="obrázek 14" descr="\\Firma1-pc\workflow\_RAMPROJEKT\Vlastivědné muzeum Nymburk\Foto\1NP\SDC161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irma1-pc\workflow\_RAMPROJEKT\Vlastivědné muzeum Nymburk\Foto\1NP\SDC16136.JPG"/>
                    <pic:cNvPicPr>
                      <a:picLocks noChangeAspect="1" noChangeArrowheads="1"/>
                    </pic:cNvPicPr>
                  </pic:nvPicPr>
                  <pic:blipFill>
                    <a:blip r:embed="rId22" cstate="print"/>
                    <a:srcRect/>
                    <a:stretch>
                      <a:fillRect/>
                    </a:stretch>
                  </pic:blipFill>
                  <pic:spPr bwMode="auto">
                    <a:xfrm>
                      <a:off x="0" y="0"/>
                      <a:ext cx="3649345" cy="2259330"/>
                    </a:xfrm>
                    <a:prstGeom prst="rect">
                      <a:avLst/>
                    </a:prstGeom>
                    <a:noFill/>
                    <a:ln w="9525">
                      <a:noFill/>
                      <a:miter lim="800000"/>
                      <a:headEnd/>
                      <a:tailEnd/>
                    </a:ln>
                  </pic:spPr>
                </pic:pic>
              </a:graphicData>
            </a:graphic>
          </wp:anchor>
        </w:drawing>
      </w:r>
    </w:p>
    <w:p w:rsidR="008E2C27" w:rsidRDefault="008E2C27" w:rsidP="008E2C27">
      <w:pPr>
        <w:spacing w:line="360" w:lineRule="auto"/>
        <w:jc w:val="both"/>
        <w:rPr>
          <w:szCs w:val="24"/>
        </w:rPr>
      </w:pPr>
    </w:p>
    <w:p w:rsidR="008E2C27" w:rsidRPr="008E2C27" w:rsidRDefault="008E2C27" w:rsidP="008E2C27">
      <w:pPr>
        <w:spacing w:line="360" w:lineRule="auto"/>
        <w:jc w:val="both"/>
        <w:rPr>
          <w:szCs w:val="24"/>
        </w:rPr>
      </w:pPr>
    </w:p>
    <w:p w:rsidR="00CD16C5" w:rsidRDefault="00CD16C5" w:rsidP="00CD16C5">
      <w:pPr>
        <w:spacing w:line="360" w:lineRule="auto"/>
        <w:rPr>
          <w:szCs w:val="24"/>
          <w:u w:val="single"/>
        </w:rPr>
      </w:pPr>
    </w:p>
    <w:p w:rsidR="007B0018" w:rsidRDefault="007B0018" w:rsidP="007B0018">
      <w:pPr>
        <w:spacing w:line="360" w:lineRule="auto"/>
        <w:rPr>
          <w:i/>
          <w:szCs w:val="24"/>
        </w:rPr>
      </w:pPr>
    </w:p>
    <w:p w:rsidR="005A400B" w:rsidRDefault="005A400B" w:rsidP="007B0018">
      <w:pPr>
        <w:spacing w:line="360" w:lineRule="auto"/>
        <w:rPr>
          <w:i/>
          <w:szCs w:val="24"/>
        </w:rPr>
      </w:pPr>
    </w:p>
    <w:p w:rsidR="005A400B" w:rsidRDefault="005A400B" w:rsidP="007B0018">
      <w:pPr>
        <w:spacing w:line="360" w:lineRule="auto"/>
        <w:rPr>
          <w:i/>
          <w:szCs w:val="24"/>
        </w:rPr>
      </w:pPr>
    </w:p>
    <w:p w:rsidR="005A400B" w:rsidRDefault="005A400B" w:rsidP="007B0018">
      <w:pPr>
        <w:spacing w:line="360" w:lineRule="auto"/>
        <w:rPr>
          <w:i/>
          <w:szCs w:val="24"/>
        </w:rPr>
      </w:pPr>
    </w:p>
    <w:p w:rsidR="005A400B" w:rsidRDefault="005A400B" w:rsidP="007B0018">
      <w:pPr>
        <w:spacing w:line="360" w:lineRule="auto"/>
        <w:rPr>
          <w:i/>
          <w:szCs w:val="24"/>
        </w:rPr>
      </w:pPr>
    </w:p>
    <w:p w:rsidR="008E2C27" w:rsidRDefault="008E2C27" w:rsidP="007B0018">
      <w:pPr>
        <w:spacing w:line="360" w:lineRule="auto"/>
        <w:rPr>
          <w:i/>
          <w:szCs w:val="24"/>
        </w:rPr>
      </w:pPr>
    </w:p>
    <w:p w:rsidR="005A400B" w:rsidRDefault="005A400B" w:rsidP="007B0018">
      <w:pPr>
        <w:spacing w:line="360" w:lineRule="auto"/>
        <w:rPr>
          <w:i/>
          <w:szCs w:val="24"/>
        </w:rPr>
      </w:pPr>
      <w:r>
        <w:rPr>
          <w:i/>
          <w:szCs w:val="24"/>
        </w:rPr>
        <w:t xml:space="preserve">Pohled na </w:t>
      </w:r>
      <w:r w:rsidR="00476D05">
        <w:rPr>
          <w:i/>
          <w:szCs w:val="24"/>
        </w:rPr>
        <w:t xml:space="preserve">stávající </w:t>
      </w:r>
      <w:r>
        <w:rPr>
          <w:i/>
          <w:szCs w:val="24"/>
        </w:rPr>
        <w:t>vyměněná okna jižní fasády</w:t>
      </w:r>
      <w:r w:rsidR="008E2C27">
        <w:rPr>
          <w:i/>
          <w:szCs w:val="24"/>
        </w:rPr>
        <w:t xml:space="preserve"> </w:t>
      </w:r>
      <w:r w:rsidR="00476D05">
        <w:rPr>
          <w:i/>
          <w:szCs w:val="24"/>
        </w:rPr>
        <w:t>objektu</w:t>
      </w:r>
    </w:p>
    <w:p w:rsidR="008D1B01" w:rsidRDefault="008D1B01" w:rsidP="00476D05">
      <w:pPr>
        <w:spacing w:line="360" w:lineRule="auto"/>
        <w:rPr>
          <w:szCs w:val="24"/>
        </w:rPr>
      </w:pPr>
      <w:r>
        <w:rPr>
          <w:i/>
          <w:noProof/>
          <w:szCs w:val="24"/>
        </w:rPr>
        <w:drawing>
          <wp:anchor distT="0" distB="0" distL="114300" distR="114300" simplePos="0" relativeHeight="251670528" behindDoc="0" locked="0" layoutInCell="1" allowOverlap="1">
            <wp:simplePos x="0" y="0"/>
            <wp:positionH relativeFrom="column">
              <wp:posOffset>2800985</wp:posOffset>
            </wp:positionH>
            <wp:positionV relativeFrom="paragraph">
              <wp:posOffset>257810</wp:posOffset>
            </wp:positionV>
            <wp:extent cx="2961640" cy="2294255"/>
            <wp:effectExtent l="19050" t="0" r="0" b="0"/>
            <wp:wrapSquare wrapText="bothSides"/>
            <wp:docPr id="73" name="obrázek 15" descr="\\Firma1-pc\workflow\_RAMPROJEKT\Vlastivědné muzeum Nymburk\Foto\1NP\SDC16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irma1-pc\workflow\_RAMPROJEKT\Vlastivědné muzeum Nymburk\Foto\1NP\SDC16313.JPG"/>
                    <pic:cNvPicPr>
                      <a:picLocks noChangeAspect="1" noChangeArrowheads="1"/>
                    </pic:cNvPicPr>
                  </pic:nvPicPr>
                  <pic:blipFill>
                    <a:blip r:embed="rId23" cstate="print"/>
                    <a:srcRect/>
                    <a:stretch>
                      <a:fillRect/>
                    </a:stretch>
                  </pic:blipFill>
                  <pic:spPr bwMode="auto">
                    <a:xfrm>
                      <a:off x="0" y="0"/>
                      <a:ext cx="2961640" cy="2294255"/>
                    </a:xfrm>
                    <a:prstGeom prst="rect">
                      <a:avLst/>
                    </a:prstGeom>
                    <a:noFill/>
                    <a:ln w="9525">
                      <a:noFill/>
                      <a:miter lim="800000"/>
                      <a:headEnd/>
                      <a:tailEnd/>
                    </a:ln>
                  </pic:spPr>
                </pic:pic>
              </a:graphicData>
            </a:graphic>
          </wp:anchor>
        </w:drawing>
      </w:r>
      <w:r>
        <w:rPr>
          <w:i/>
          <w:noProof/>
          <w:szCs w:val="24"/>
        </w:rPr>
        <w:drawing>
          <wp:anchor distT="0" distB="0" distL="114300" distR="114300" simplePos="0" relativeHeight="251669504" behindDoc="0" locked="0" layoutInCell="1" allowOverlap="1">
            <wp:simplePos x="0" y="0"/>
            <wp:positionH relativeFrom="column">
              <wp:posOffset>-195580</wp:posOffset>
            </wp:positionH>
            <wp:positionV relativeFrom="paragraph">
              <wp:posOffset>257810</wp:posOffset>
            </wp:positionV>
            <wp:extent cx="2996565" cy="2294255"/>
            <wp:effectExtent l="19050" t="0" r="0" b="0"/>
            <wp:wrapSquare wrapText="bothSides"/>
            <wp:docPr id="19" name="obrázek 7" descr="C:\Users\Zora Havlíková\Desktop\VMN sondy\SDC165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Zora Havlíková\Desktop\VMN sondy\SDC16581.JPG"/>
                    <pic:cNvPicPr>
                      <a:picLocks noChangeAspect="1" noChangeArrowheads="1"/>
                    </pic:cNvPicPr>
                  </pic:nvPicPr>
                  <pic:blipFill>
                    <a:blip r:embed="rId24" cstate="print"/>
                    <a:srcRect/>
                    <a:stretch>
                      <a:fillRect/>
                    </a:stretch>
                  </pic:blipFill>
                  <pic:spPr bwMode="auto">
                    <a:xfrm>
                      <a:off x="0" y="0"/>
                      <a:ext cx="2996565" cy="2294255"/>
                    </a:xfrm>
                    <a:prstGeom prst="rect">
                      <a:avLst/>
                    </a:prstGeom>
                    <a:noFill/>
                    <a:ln w="9525">
                      <a:noFill/>
                      <a:miter lim="800000"/>
                      <a:headEnd/>
                      <a:tailEnd/>
                    </a:ln>
                  </pic:spPr>
                </pic:pic>
              </a:graphicData>
            </a:graphic>
          </wp:anchor>
        </w:drawing>
      </w:r>
      <w:r w:rsidR="008D1416" w:rsidRPr="007C1F7A">
        <w:rPr>
          <w:i/>
          <w:szCs w:val="24"/>
        </w:rPr>
        <w:t>Pohled na profilaci špaletov</w:t>
      </w:r>
      <w:r w:rsidR="008D1416">
        <w:rPr>
          <w:i/>
          <w:szCs w:val="24"/>
        </w:rPr>
        <w:t>ých</w:t>
      </w:r>
      <w:r w:rsidR="008D1416" w:rsidRPr="007C1F7A">
        <w:rPr>
          <w:i/>
          <w:szCs w:val="24"/>
        </w:rPr>
        <w:t xml:space="preserve"> ok</w:t>
      </w:r>
      <w:r w:rsidR="008D1416">
        <w:rPr>
          <w:i/>
          <w:szCs w:val="24"/>
        </w:rPr>
        <w:t>e</w:t>
      </w:r>
      <w:r w:rsidR="008D1416" w:rsidRPr="007C1F7A">
        <w:rPr>
          <w:i/>
          <w:szCs w:val="24"/>
        </w:rPr>
        <w:t>n druhé přístavby</w:t>
      </w:r>
      <w:r w:rsidR="008D1416">
        <w:rPr>
          <w:i/>
          <w:szCs w:val="24"/>
        </w:rPr>
        <w:t xml:space="preserve"> v 1NP</w:t>
      </w:r>
    </w:p>
    <w:p w:rsidR="008D1B01" w:rsidRDefault="008D1B01" w:rsidP="00CD16C5">
      <w:pPr>
        <w:spacing w:line="276" w:lineRule="auto"/>
        <w:jc w:val="both"/>
        <w:rPr>
          <w:szCs w:val="24"/>
        </w:rPr>
      </w:pPr>
      <w:r>
        <w:rPr>
          <w:szCs w:val="24"/>
        </w:rPr>
        <w:t xml:space="preserve">Ve druhém 2NP jsou v severní fasádě a do dvorku z hlavního objektu osazena nejstarší zde dochovaná kastlová okna u kterých se vnější okna otevírají směrem ven. Místo kování jsou zde pouze zástrčky.    </w:t>
      </w:r>
    </w:p>
    <w:p w:rsidR="00CD16C5" w:rsidRPr="006C66A1" w:rsidRDefault="00BE09C7" w:rsidP="00CD16C5">
      <w:pPr>
        <w:spacing w:line="276" w:lineRule="auto"/>
        <w:jc w:val="both"/>
        <w:rPr>
          <w:szCs w:val="24"/>
        </w:rPr>
      </w:pPr>
      <w:r>
        <w:rPr>
          <w:szCs w:val="24"/>
        </w:rPr>
        <w:t>Všechna okna</w:t>
      </w:r>
      <w:r w:rsidR="008D1B01">
        <w:rPr>
          <w:szCs w:val="24"/>
        </w:rPr>
        <w:t xml:space="preserve"> v objektu </w:t>
      </w:r>
      <w:r>
        <w:rPr>
          <w:szCs w:val="24"/>
        </w:rPr>
        <w:t xml:space="preserve"> jsou</w:t>
      </w:r>
      <w:r w:rsidR="009B384D">
        <w:rPr>
          <w:szCs w:val="24"/>
        </w:rPr>
        <w:t xml:space="preserve"> v současné době </w:t>
      </w:r>
      <w:r>
        <w:rPr>
          <w:szCs w:val="24"/>
        </w:rPr>
        <w:t xml:space="preserve"> na hranici své životnosti, včetně kování</w:t>
      </w:r>
      <w:r w:rsidR="005A400B">
        <w:rPr>
          <w:szCs w:val="24"/>
        </w:rPr>
        <w:t xml:space="preserve"> a je</w:t>
      </w:r>
      <w:r w:rsidR="008D1B01">
        <w:rPr>
          <w:szCs w:val="24"/>
        </w:rPr>
        <w:t>jich</w:t>
      </w:r>
      <w:r w:rsidR="005A400B">
        <w:rPr>
          <w:szCs w:val="24"/>
        </w:rPr>
        <w:t xml:space="preserve"> funkce</w:t>
      </w:r>
      <w:r>
        <w:rPr>
          <w:szCs w:val="24"/>
        </w:rPr>
        <w:t>.</w:t>
      </w:r>
    </w:p>
    <w:p w:rsidR="007B0018" w:rsidRDefault="00CD16C5" w:rsidP="00CD16C5">
      <w:pPr>
        <w:spacing w:line="276" w:lineRule="auto"/>
        <w:jc w:val="both"/>
        <w:rPr>
          <w:szCs w:val="24"/>
        </w:rPr>
      </w:pPr>
      <w:r>
        <w:rPr>
          <w:szCs w:val="24"/>
        </w:rPr>
        <w:t xml:space="preserve">Před okny v 1NP jsou novodobé kované mříže, které zůstanou zachovány. </w:t>
      </w:r>
    </w:p>
    <w:p w:rsidR="00727AB1" w:rsidRDefault="00727AB1" w:rsidP="00CD16C5">
      <w:pPr>
        <w:spacing w:line="276" w:lineRule="auto"/>
        <w:jc w:val="both"/>
        <w:rPr>
          <w:szCs w:val="24"/>
          <w:u w:val="single"/>
        </w:rPr>
      </w:pPr>
    </w:p>
    <w:p w:rsidR="00CD16C5" w:rsidRDefault="00CD16C5" w:rsidP="00CD16C5">
      <w:pPr>
        <w:spacing w:line="276" w:lineRule="auto"/>
        <w:jc w:val="both"/>
        <w:rPr>
          <w:szCs w:val="24"/>
          <w:u w:val="single"/>
        </w:rPr>
      </w:pPr>
      <w:r w:rsidRPr="00185FDD">
        <w:rPr>
          <w:szCs w:val="24"/>
          <w:u w:val="single"/>
        </w:rPr>
        <w:t>Dveře</w:t>
      </w:r>
      <w:r>
        <w:rPr>
          <w:szCs w:val="24"/>
          <w:u w:val="single"/>
        </w:rPr>
        <w:t xml:space="preserve"> </w:t>
      </w:r>
    </w:p>
    <w:p w:rsidR="008D1B01" w:rsidRDefault="00CD16C5" w:rsidP="00727AB1">
      <w:pPr>
        <w:spacing w:line="360" w:lineRule="auto"/>
        <w:jc w:val="both"/>
        <w:rPr>
          <w:szCs w:val="24"/>
        </w:rPr>
      </w:pPr>
      <w:r>
        <w:rPr>
          <w:szCs w:val="24"/>
        </w:rPr>
        <w:t>V objektu se nachází různé typy dveří dvoukřídlých i jednokřídlých. Původní dveře jsou uložené do rámových, dřevem obložených</w:t>
      </w:r>
      <w:r w:rsidR="00727AB1">
        <w:rPr>
          <w:szCs w:val="24"/>
        </w:rPr>
        <w:t xml:space="preserve"> profilovaných</w:t>
      </w:r>
      <w:r>
        <w:rPr>
          <w:szCs w:val="24"/>
        </w:rPr>
        <w:t xml:space="preserve"> zárubní, křídla jsou plná, kazetová  z dřevěného masivu, natřená v bílém odstínu.</w:t>
      </w:r>
      <w:r w:rsidR="009B384D">
        <w:rPr>
          <w:szCs w:val="24"/>
        </w:rPr>
        <w:t xml:space="preserve"> Kování jsou m</w:t>
      </w:r>
      <w:r w:rsidR="008D1B01">
        <w:rPr>
          <w:szCs w:val="24"/>
        </w:rPr>
        <w:t>o</w:t>
      </w:r>
      <w:r w:rsidR="009B384D">
        <w:rPr>
          <w:szCs w:val="24"/>
        </w:rPr>
        <w:t>sazná,</w:t>
      </w:r>
      <w:r w:rsidR="008D1B01">
        <w:rPr>
          <w:szCs w:val="24"/>
        </w:rPr>
        <w:t xml:space="preserve"> </w:t>
      </w:r>
      <w:r w:rsidR="009B384D">
        <w:rPr>
          <w:szCs w:val="24"/>
        </w:rPr>
        <w:t>včetně</w:t>
      </w:r>
      <w:r w:rsidR="008D1B01">
        <w:rPr>
          <w:szCs w:val="24"/>
        </w:rPr>
        <w:t xml:space="preserve">  </w:t>
      </w:r>
      <w:r w:rsidR="009B384D">
        <w:rPr>
          <w:szCs w:val="24"/>
        </w:rPr>
        <w:t>závěsů. Dveře ve většině případů mají dřevěný práh</w:t>
      </w:r>
      <w:r w:rsidR="008D1B01">
        <w:rPr>
          <w:szCs w:val="24"/>
        </w:rPr>
        <w:t>.</w:t>
      </w:r>
      <w:r w:rsidR="009B384D">
        <w:rPr>
          <w:szCs w:val="24"/>
        </w:rPr>
        <w:t xml:space="preserve"> </w:t>
      </w:r>
      <w:r w:rsidR="00F75976">
        <w:rPr>
          <w:szCs w:val="24"/>
        </w:rPr>
        <w:t>Pokud možno budou všechny původní dveře zachovány a repasovány. Pokud dojde k jejich odstranění budou</w:t>
      </w:r>
      <w:r w:rsidR="00727AB1">
        <w:rPr>
          <w:szCs w:val="24"/>
        </w:rPr>
        <w:t xml:space="preserve"> zhotovitelem </w:t>
      </w:r>
      <w:r w:rsidR="00F75976">
        <w:rPr>
          <w:szCs w:val="24"/>
        </w:rPr>
        <w:t xml:space="preserve"> opatrně rozebrány, včetně zárubně a kování a uskladněny pro další použití. Pokud dveře zůst</w:t>
      </w:r>
      <w:r w:rsidR="00476D05">
        <w:rPr>
          <w:szCs w:val="24"/>
        </w:rPr>
        <w:t xml:space="preserve">anou </w:t>
      </w:r>
      <w:r w:rsidR="00F75976">
        <w:rPr>
          <w:szCs w:val="24"/>
        </w:rPr>
        <w:t xml:space="preserve">na místě budou </w:t>
      </w:r>
      <w:r w:rsidR="00F75976">
        <w:rPr>
          <w:szCs w:val="24"/>
        </w:rPr>
        <w:lastRenderedPageBreak/>
        <w:t>kompletně repasovány.</w:t>
      </w:r>
      <w:r w:rsidR="00727AB1">
        <w:rPr>
          <w:szCs w:val="24"/>
        </w:rPr>
        <w:t xml:space="preserve"> </w:t>
      </w:r>
      <w:r>
        <w:rPr>
          <w:szCs w:val="24"/>
        </w:rPr>
        <w:t>Vstupní dveře</w:t>
      </w:r>
      <w:r w:rsidR="00476D05">
        <w:rPr>
          <w:szCs w:val="24"/>
        </w:rPr>
        <w:t xml:space="preserve"> do objektu </w:t>
      </w:r>
      <w:r>
        <w:rPr>
          <w:szCs w:val="24"/>
        </w:rPr>
        <w:t xml:space="preserve"> jsou z masivního dřeva, dvoukřídlé, atypické, uložené do rámové,</w:t>
      </w:r>
      <w:r w:rsidR="009B384D">
        <w:rPr>
          <w:szCs w:val="24"/>
        </w:rPr>
        <w:t xml:space="preserve"> </w:t>
      </w:r>
      <w:r>
        <w:rPr>
          <w:szCs w:val="24"/>
        </w:rPr>
        <w:t>dřev</w:t>
      </w:r>
      <w:r w:rsidR="00476D05">
        <w:rPr>
          <w:szCs w:val="24"/>
        </w:rPr>
        <w:t>ěné</w:t>
      </w:r>
      <w:r>
        <w:rPr>
          <w:szCs w:val="24"/>
        </w:rPr>
        <w:t xml:space="preserve"> zárubně.</w:t>
      </w:r>
      <w:r w:rsidR="008D1B01">
        <w:rPr>
          <w:szCs w:val="24"/>
        </w:rPr>
        <w:t xml:space="preserve"> Vstupní dveře budou kompletně repasovány, včetně kování </w:t>
      </w:r>
      <w:r w:rsidR="00476D05">
        <w:rPr>
          <w:szCs w:val="24"/>
        </w:rPr>
        <w:t>a mříží na okénkách obou křídel</w:t>
      </w:r>
      <w:r w:rsidR="008D1B01">
        <w:rPr>
          <w:szCs w:val="24"/>
        </w:rPr>
        <w:t>.</w:t>
      </w:r>
      <w:r w:rsidR="00476D05">
        <w:rPr>
          <w:szCs w:val="24"/>
        </w:rPr>
        <w:t xml:space="preserve"> </w:t>
      </w:r>
    </w:p>
    <w:p w:rsidR="00CD16C5" w:rsidRDefault="008D1B01" w:rsidP="009B384D">
      <w:pPr>
        <w:spacing w:line="276" w:lineRule="auto"/>
        <w:jc w:val="both"/>
        <w:rPr>
          <w:szCs w:val="24"/>
          <w:u w:val="single"/>
        </w:rPr>
      </w:pPr>
      <w:r>
        <w:rPr>
          <w:szCs w:val="24"/>
        </w:rPr>
        <w:t>.</w:t>
      </w:r>
      <w:r w:rsidR="00CD16C5" w:rsidRPr="00720BC7">
        <w:rPr>
          <w:szCs w:val="24"/>
          <w:u w:val="single"/>
        </w:rPr>
        <w:t xml:space="preserve"> </w:t>
      </w:r>
    </w:p>
    <w:p w:rsidR="00CD16C5" w:rsidRDefault="00CD16C5" w:rsidP="00CD16C5">
      <w:pPr>
        <w:spacing w:line="360" w:lineRule="auto"/>
        <w:rPr>
          <w:i/>
          <w:noProof/>
          <w:szCs w:val="24"/>
        </w:rPr>
      </w:pPr>
      <w:r>
        <w:rPr>
          <w:i/>
          <w:noProof/>
          <w:szCs w:val="24"/>
        </w:rPr>
        <w:drawing>
          <wp:inline distT="0" distB="0" distL="0" distR="0">
            <wp:extent cx="2629500" cy="3505200"/>
            <wp:effectExtent l="19050" t="0" r="0" b="0"/>
            <wp:docPr id="62" name="obrázek 5" descr="\\Firma1-pc\workflow\_RAMPROJEKT\Vlastivědné muzeum Nymburk\Foto\1NP\SDC161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irma1-pc\workflow\_RAMPROJEKT\Vlastivědné muzeum Nymburk\Foto\1NP\SDC16179.JPG"/>
                    <pic:cNvPicPr>
                      <a:picLocks noChangeAspect="1" noChangeArrowheads="1"/>
                    </pic:cNvPicPr>
                  </pic:nvPicPr>
                  <pic:blipFill>
                    <a:blip r:embed="rId25" cstate="print"/>
                    <a:srcRect/>
                    <a:stretch>
                      <a:fillRect/>
                    </a:stretch>
                  </pic:blipFill>
                  <pic:spPr bwMode="auto">
                    <a:xfrm>
                      <a:off x="0" y="0"/>
                      <a:ext cx="2629915" cy="3505753"/>
                    </a:xfrm>
                    <a:prstGeom prst="rect">
                      <a:avLst/>
                    </a:prstGeom>
                    <a:noFill/>
                    <a:ln w="9525">
                      <a:noFill/>
                      <a:miter lim="800000"/>
                      <a:headEnd/>
                      <a:tailEnd/>
                    </a:ln>
                  </pic:spPr>
                </pic:pic>
              </a:graphicData>
            </a:graphic>
          </wp:inline>
        </w:drawing>
      </w:r>
    </w:p>
    <w:p w:rsidR="00F75976" w:rsidRPr="00476D05" w:rsidRDefault="00D8504F" w:rsidP="00CD16C5">
      <w:pPr>
        <w:spacing w:line="360" w:lineRule="auto"/>
        <w:rPr>
          <w:i/>
          <w:noProof/>
          <w:szCs w:val="24"/>
        </w:rPr>
      </w:pPr>
      <w:r>
        <w:rPr>
          <w:i/>
          <w:noProof/>
          <w:szCs w:val="24"/>
        </w:rPr>
        <w:t>Pohled na typické původní,masivní</w:t>
      </w:r>
      <w:r w:rsidR="00CD16C5">
        <w:rPr>
          <w:i/>
          <w:noProof/>
          <w:szCs w:val="24"/>
        </w:rPr>
        <w:t>,</w:t>
      </w:r>
      <w:r w:rsidR="00F75976">
        <w:rPr>
          <w:i/>
          <w:noProof/>
          <w:szCs w:val="24"/>
        </w:rPr>
        <w:t xml:space="preserve"> </w:t>
      </w:r>
      <w:r w:rsidR="00CD16C5">
        <w:rPr>
          <w:i/>
          <w:noProof/>
          <w:szCs w:val="24"/>
        </w:rPr>
        <w:t xml:space="preserve">kazetové dveře. </w:t>
      </w:r>
    </w:p>
    <w:p w:rsidR="00CD16C5" w:rsidRDefault="00CD16C5" w:rsidP="00CD16C5">
      <w:pPr>
        <w:spacing w:line="360" w:lineRule="auto"/>
        <w:rPr>
          <w:szCs w:val="24"/>
          <w:u w:val="single"/>
        </w:rPr>
      </w:pPr>
      <w:r>
        <w:rPr>
          <w:szCs w:val="24"/>
          <w:u w:val="single"/>
        </w:rPr>
        <w:t>Podlahy:</w:t>
      </w:r>
    </w:p>
    <w:p w:rsidR="007B0018" w:rsidRPr="00D90AB4" w:rsidRDefault="00CD16C5" w:rsidP="00E3531A">
      <w:pPr>
        <w:spacing w:line="360" w:lineRule="auto"/>
        <w:jc w:val="both"/>
        <w:rPr>
          <w:i/>
          <w:noProof/>
          <w:szCs w:val="24"/>
        </w:rPr>
      </w:pPr>
      <w:r>
        <w:rPr>
          <w:szCs w:val="24"/>
        </w:rPr>
        <w:t>Ve sklep</w:t>
      </w:r>
      <w:r w:rsidR="00D90AB4">
        <w:rPr>
          <w:szCs w:val="24"/>
        </w:rPr>
        <w:t>ních prostorách je cihelná dlažba položená do dusané hlíny</w:t>
      </w:r>
      <w:r w:rsidR="000C448B">
        <w:rPr>
          <w:szCs w:val="24"/>
        </w:rPr>
        <w:t>, místy je již betonová podlaha / druhá přístavba/</w:t>
      </w:r>
      <w:r>
        <w:rPr>
          <w:szCs w:val="24"/>
        </w:rPr>
        <w:t>. V 1NP jsou většinou podlahy z</w:t>
      </w:r>
      <w:r w:rsidR="00D90AB4">
        <w:rPr>
          <w:szCs w:val="24"/>
        </w:rPr>
        <w:t> </w:t>
      </w:r>
      <w:r>
        <w:rPr>
          <w:szCs w:val="24"/>
        </w:rPr>
        <w:t>keramických</w:t>
      </w:r>
      <w:r w:rsidR="00D90AB4">
        <w:rPr>
          <w:i/>
          <w:noProof/>
          <w:szCs w:val="24"/>
        </w:rPr>
        <w:t xml:space="preserve"> </w:t>
      </w:r>
      <w:r>
        <w:rPr>
          <w:szCs w:val="24"/>
        </w:rPr>
        <w:t>dlažeb</w:t>
      </w:r>
      <w:r w:rsidR="000C448B">
        <w:rPr>
          <w:szCs w:val="24"/>
        </w:rPr>
        <w:t xml:space="preserve"> / výstavní sály /, popřípadě dřevěné s různými nášlapnými vrstvami linolea</w:t>
      </w:r>
      <w:r w:rsidR="00D8504F">
        <w:rPr>
          <w:szCs w:val="24"/>
        </w:rPr>
        <w:t xml:space="preserve">. </w:t>
      </w:r>
    </w:p>
    <w:p w:rsidR="007B0018" w:rsidRDefault="008E2C27" w:rsidP="00E3531A">
      <w:pPr>
        <w:spacing w:line="360" w:lineRule="auto"/>
        <w:jc w:val="both"/>
        <w:rPr>
          <w:szCs w:val="24"/>
        </w:rPr>
      </w:pPr>
      <w:r>
        <w:rPr>
          <w:noProof/>
          <w:szCs w:val="24"/>
        </w:rPr>
        <w:drawing>
          <wp:anchor distT="0" distB="0" distL="114300" distR="114300" simplePos="0" relativeHeight="251665408" behindDoc="0" locked="0" layoutInCell="1" allowOverlap="1">
            <wp:simplePos x="0" y="0"/>
            <wp:positionH relativeFrom="column">
              <wp:posOffset>314325</wp:posOffset>
            </wp:positionH>
            <wp:positionV relativeFrom="paragraph">
              <wp:posOffset>113665</wp:posOffset>
            </wp:positionV>
            <wp:extent cx="2249170" cy="1934210"/>
            <wp:effectExtent l="19050" t="0" r="0" b="0"/>
            <wp:wrapSquare wrapText="bothSides"/>
            <wp:docPr id="59" name="obrázek 16" descr="\\Firma1-pc\workflow\_RAMPROJEKT\Vlastivědné muzeum Nymburk\Foto\2NP\SDC16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irma1-pc\workflow\_RAMPROJEKT\Vlastivědné muzeum Nymburk\Foto\2NP\SDC16221.JPG"/>
                    <pic:cNvPicPr>
                      <a:picLocks noChangeAspect="1" noChangeArrowheads="1"/>
                    </pic:cNvPicPr>
                  </pic:nvPicPr>
                  <pic:blipFill>
                    <a:blip r:embed="rId26" cstate="print"/>
                    <a:srcRect/>
                    <a:stretch>
                      <a:fillRect/>
                    </a:stretch>
                  </pic:blipFill>
                  <pic:spPr bwMode="auto">
                    <a:xfrm>
                      <a:off x="0" y="0"/>
                      <a:ext cx="2249170" cy="1934210"/>
                    </a:xfrm>
                    <a:prstGeom prst="rect">
                      <a:avLst/>
                    </a:prstGeom>
                    <a:noFill/>
                    <a:ln w="9525">
                      <a:noFill/>
                      <a:miter lim="800000"/>
                      <a:headEnd/>
                      <a:tailEnd/>
                    </a:ln>
                  </pic:spPr>
                </pic:pic>
              </a:graphicData>
            </a:graphic>
          </wp:anchor>
        </w:drawing>
      </w:r>
      <w:r w:rsidR="007B0018">
        <w:rPr>
          <w:noProof/>
          <w:szCs w:val="24"/>
        </w:rPr>
        <w:drawing>
          <wp:anchor distT="0" distB="0" distL="114300" distR="114300" simplePos="0" relativeHeight="251666432" behindDoc="0" locked="0" layoutInCell="1" allowOverlap="1">
            <wp:simplePos x="0" y="0"/>
            <wp:positionH relativeFrom="column">
              <wp:posOffset>3222625</wp:posOffset>
            </wp:positionH>
            <wp:positionV relativeFrom="paragraph">
              <wp:posOffset>113665</wp:posOffset>
            </wp:positionV>
            <wp:extent cx="2239645" cy="2559050"/>
            <wp:effectExtent l="19050" t="0" r="8255" b="0"/>
            <wp:wrapSquare wrapText="bothSides"/>
            <wp:docPr id="61" name="obrázek 17" descr="\\Firma1-pc\workflow\_RAMPROJEKT\Vlastivědné muzeum Nymburk\Foto\2NP\SDC162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rma1-pc\workflow\_RAMPROJEKT\Vlastivědné muzeum Nymburk\Foto\2NP\SDC16224.JPG"/>
                    <pic:cNvPicPr>
                      <a:picLocks noChangeAspect="1" noChangeArrowheads="1"/>
                    </pic:cNvPicPr>
                  </pic:nvPicPr>
                  <pic:blipFill>
                    <a:blip r:embed="rId27" cstate="print"/>
                    <a:srcRect/>
                    <a:stretch>
                      <a:fillRect/>
                    </a:stretch>
                  </pic:blipFill>
                  <pic:spPr bwMode="auto">
                    <a:xfrm>
                      <a:off x="0" y="0"/>
                      <a:ext cx="2239645" cy="2559050"/>
                    </a:xfrm>
                    <a:prstGeom prst="rect">
                      <a:avLst/>
                    </a:prstGeom>
                    <a:noFill/>
                    <a:ln w="9525">
                      <a:noFill/>
                      <a:miter lim="800000"/>
                      <a:headEnd/>
                      <a:tailEnd/>
                    </a:ln>
                  </pic:spPr>
                </pic:pic>
              </a:graphicData>
            </a:graphic>
          </wp:anchor>
        </w:drawing>
      </w:r>
    </w:p>
    <w:p w:rsidR="007B0018" w:rsidRDefault="007B0018" w:rsidP="00E3531A">
      <w:pPr>
        <w:spacing w:line="360" w:lineRule="auto"/>
        <w:jc w:val="both"/>
        <w:rPr>
          <w:szCs w:val="24"/>
        </w:rPr>
      </w:pPr>
    </w:p>
    <w:p w:rsidR="007B0018" w:rsidRDefault="007B0018" w:rsidP="00E3531A">
      <w:pPr>
        <w:spacing w:line="360" w:lineRule="auto"/>
        <w:jc w:val="both"/>
        <w:rPr>
          <w:szCs w:val="24"/>
        </w:rPr>
      </w:pPr>
    </w:p>
    <w:p w:rsidR="008E2C27" w:rsidRDefault="008E2C27" w:rsidP="007B0018">
      <w:pPr>
        <w:spacing w:line="276" w:lineRule="auto"/>
        <w:rPr>
          <w:i/>
          <w:noProof/>
          <w:szCs w:val="24"/>
        </w:rPr>
      </w:pPr>
    </w:p>
    <w:p w:rsidR="008E2C27" w:rsidRDefault="008E2C27" w:rsidP="007B0018">
      <w:pPr>
        <w:spacing w:line="276" w:lineRule="auto"/>
        <w:rPr>
          <w:i/>
          <w:noProof/>
          <w:szCs w:val="24"/>
        </w:rPr>
      </w:pPr>
    </w:p>
    <w:p w:rsidR="008E2C27" w:rsidRDefault="008E2C27" w:rsidP="007B0018">
      <w:pPr>
        <w:spacing w:line="276" w:lineRule="auto"/>
        <w:rPr>
          <w:i/>
          <w:noProof/>
          <w:szCs w:val="24"/>
        </w:rPr>
      </w:pPr>
    </w:p>
    <w:p w:rsidR="008E2C27" w:rsidRDefault="008E2C27" w:rsidP="007B0018">
      <w:pPr>
        <w:spacing w:line="276" w:lineRule="auto"/>
        <w:rPr>
          <w:i/>
          <w:noProof/>
          <w:szCs w:val="24"/>
        </w:rPr>
      </w:pPr>
    </w:p>
    <w:p w:rsidR="008E2C27" w:rsidRDefault="008E2C27" w:rsidP="007B0018">
      <w:pPr>
        <w:spacing w:line="276" w:lineRule="auto"/>
        <w:rPr>
          <w:i/>
          <w:noProof/>
          <w:szCs w:val="24"/>
        </w:rPr>
      </w:pPr>
    </w:p>
    <w:p w:rsidR="008E2C27" w:rsidRDefault="008E2C27" w:rsidP="007B0018">
      <w:pPr>
        <w:spacing w:line="276" w:lineRule="auto"/>
        <w:rPr>
          <w:i/>
          <w:noProof/>
          <w:szCs w:val="24"/>
        </w:rPr>
      </w:pPr>
    </w:p>
    <w:p w:rsidR="008E2C27" w:rsidRDefault="008E2C27" w:rsidP="007B0018">
      <w:pPr>
        <w:spacing w:line="276" w:lineRule="auto"/>
        <w:rPr>
          <w:i/>
          <w:noProof/>
          <w:szCs w:val="24"/>
        </w:rPr>
      </w:pPr>
    </w:p>
    <w:p w:rsidR="007B0018" w:rsidRDefault="007B0018" w:rsidP="007B0018">
      <w:pPr>
        <w:spacing w:line="276" w:lineRule="auto"/>
        <w:rPr>
          <w:i/>
          <w:szCs w:val="24"/>
        </w:rPr>
      </w:pPr>
      <w:r>
        <w:rPr>
          <w:i/>
          <w:noProof/>
          <w:szCs w:val="24"/>
        </w:rPr>
        <w:t>Na podestě schodiště v patře je ornamentální původní dlažba,kter</w:t>
      </w:r>
      <w:r w:rsidR="008E2C27">
        <w:rPr>
          <w:i/>
          <w:noProof/>
          <w:szCs w:val="24"/>
        </w:rPr>
        <w:t xml:space="preserve">á pochází z počátku 20 století. </w:t>
      </w:r>
    </w:p>
    <w:p w:rsidR="007B0018" w:rsidRPr="007B0018" w:rsidRDefault="007B0018" w:rsidP="007B0018">
      <w:pPr>
        <w:spacing w:line="276" w:lineRule="auto"/>
        <w:rPr>
          <w:i/>
          <w:szCs w:val="24"/>
        </w:rPr>
      </w:pPr>
    </w:p>
    <w:p w:rsidR="00CD16C5" w:rsidRPr="006C66A1" w:rsidRDefault="007B0018" w:rsidP="007B0018">
      <w:pPr>
        <w:spacing w:line="276" w:lineRule="auto"/>
        <w:jc w:val="both"/>
        <w:rPr>
          <w:szCs w:val="24"/>
        </w:rPr>
      </w:pPr>
      <w:r>
        <w:rPr>
          <w:szCs w:val="24"/>
        </w:rPr>
        <w:lastRenderedPageBreak/>
        <w:t xml:space="preserve">Ve 2NP jsou většinou </w:t>
      </w:r>
      <w:r w:rsidR="000C448B">
        <w:rPr>
          <w:szCs w:val="24"/>
        </w:rPr>
        <w:t xml:space="preserve">dřevěné </w:t>
      </w:r>
      <w:r w:rsidR="008E2C27">
        <w:rPr>
          <w:szCs w:val="24"/>
        </w:rPr>
        <w:t>parkety</w:t>
      </w:r>
      <w:r>
        <w:rPr>
          <w:szCs w:val="24"/>
        </w:rPr>
        <w:t xml:space="preserve"> pokryté různými novými nášlapnými vrstvami</w:t>
      </w:r>
      <w:r w:rsidR="000C448B">
        <w:rPr>
          <w:szCs w:val="24"/>
        </w:rPr>
        <w:t xml:space="preserve"> linolea</w:t>
      </w:r>
      <w:r>
        <w:rPr>
          <w:szCs w:val="24"/>
        </w:rPr>
        <w:t>. Parkety se zachovaly pouze v nárožní místnosti</w:t>
      </w:r>
      <w:r w:rsidR="008E2C27">
        <w:rPr>
          <w:szCs w:val="24"/>
        </w:rPr>
        <w:t xml:space="preserve"> ve 2NP</w:t>
      </w:r>
      <w:r>
        <w:rPr>
          <w:szCs w:val="24"/>
        </w:rPr>
        <w:t xml:space="preserve">. </w:t>
      </w:r>
      <w:r w:rsidR="000C448B">
        <w:rPr>
          <w:szCs w:val="24"/>
        </w:rPr>
        <w:t>Průzkumné s</w:t>
      </w:r>
      <w:r>
        <w:rPr>
          <w:szCs w:val="24"/>
        </w:rPr>
        <w:t xml:space="preserve">ondy do podlah </w:t>
      </w:r>
      <w:r w:rsidR="00CD16C5">
        <w:rPr>
          <w:szCs w:val="24"/>
        </w:rPr>
        <w:t>nebyly provedeny</w:t>
      </w:r>
      <w:r w:rsidR="008E2C27">
        <w:rPr>
          <w:szCs w:val="24"/>
        </w:rPr>
        <w:t>, vzhledem k provozu objektu.</w:t>
      </w:r>
      <w:r w:rsidR="000C448B">
        <w:rPr>
          <w:szCs w:val="24"/>
        </w:rPr>
        <w:t xml:space="preserve"> Zachované parkety v některých místnostech mohou být repasovány. O </w:t>
      </w:r>
      <w:r w:rsidR="00727AB1">
        <w:rPr>
          <w:szCs w:val="24"/>
        </w:rPr>
        <w:t xml:space="preserve">případné </w:t>
      </w:r>
      <w:r w:rsidR="000C448B">
        <w:rPr>
          <w:szCs w:val="24"/>
        </w:rPr>
        <w:t>repasi bude rozhodnuto před provedením</w:t>
      </w:r>
      <w:r w:rsidR="00727AB1">
        <w:rPr>
          <w:szCs w:val="24"/>
        </w:rPr>
        <w:t xml:space="preserve"> po odstranění nášlapných vrstev</w:t>
      </w:r>
      <w:r w:rsidR="000C448B">
        <w:rPr>
          <w:szCs w:val="24"/>
        </w:rPr>
        <w:t>. Pokud budou podlahy ponechány je nezbytné je během stavby ochránit proti dalšímu poškození.</w:t>
      </w:r>
    </w:p>
    <w:p w:rsidR="00CD16C5" w:rsidRDefault="00CD16C5" w:rsidP="00CD16C5">
      <w:pPr>
        <w:spacing w:line="360" w:lineRule="auto"/>
        <w:rPr>
          <w:szCs w:val="24"/>
          <w:u w:val="single"/>
        </w:rPr>
      </w:pPr>
    </w:p>
    <w:p w:rsidR="00CD16C5" w:rsidRDefault="00CD16C5" w:rsidP="00CD16C5">
      <w:pPr>
        <w:spacing w:line="360" w:lineRule="auto"/>
        <w:rPr>
          <w:i/>
          <w:szCs w:val="24"/>
        </w:rPr>
      </w:pPr>
      <w:r>
        <w:rPr>
          <w:i/>
          <w:noProof/>
          <w:szCs w:val="24"/>
        </w:rPr>
        <w:drawing>
          <wp:anchor distT="0" distB="0" distL="114300" distR="114300" simplePos="0" relativeHeight="251662336" behindDoc="0" locked="0" layoutInCell="1" allowOverlap="1">
            <wp:simplePos x="0" y="0"/>
            <wp:positionH relativeFrom="column">
              <wp:posOffset>22860</wp:posOffset>
            </wp:positionH>
            <wp:positionV relativeFrom="paragraph">
              <wp:posOffset>-4445</wp:posOffset>
            </wp:positionV>
            <wp:extent cx="2695575" cy="2314575"/>
            <wp:effectExtent l="19050" t="0" r="9525" b="0"/>
            <wp:wrapSquare wrapText="bothSides"/>
            <wp:docPr id="37" name="obrázek 18" descr="\\Firma1-pc\workflow\_RAMPROJEKT\Vlastivědné muzeum Nymburk\Foto\2NP\SDC162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rma1-pc\workflow\_RAMPROJEKT\Vlastivědné muzeum Nymburk\Foto\2NP\SDC16238.JPG"/>
                    <pic:cNvPicPr>
                      <a:picLocks noChangeAspect="1" noChangeArrowheads="1"/>
                    </pic:cNvPicPr>
                  </pic:nvPicPr>
                  <pic:blipFill>
                    <a:blip r:embed="rId28" cstate="print"/>
                    <a:srcRect/>
                    <a:stretch>
                      <a:fillRect/>
                    </a:stretch>
                  </pic:blipFill>
                  <pic:spPr bwMode="auto">
                    <a:xfrm>
                      <a:off x="0" y="0"/>
                      <a:ext cx="2695575" cy="2314575"/>
                    </a:xfrm>
                    <a:prstGeom prst="rect">
                      <a:avLst/>
                    </a:prstGeom>
                    <a:noFill/>
                    <a:ln w="9525">
                      <a:noFill/>
                      <a:miter lim="800000"/>
                      <a:headEnd/>
                      <a:tailEnd/>
                    </a:ln>
                  </pic:spPr>
                </pic:pic>
              </a:graphicData>
            </a:graphic>
          </wp:anchor>
        </w:drawing>
      </w:r>
      <w:r w:rsidRPr="00EC57C3">
        <w:rPr>
          <w:i/>
          <w:noProof/>
          <w:szCs w:val="24"/>
        </w:rPr>
        <w:drawing>
          <wp:inline distT="0" distB="0" distL="0" distR="0">
            <wp:extent cx="3072697" cy="2314575"/>
            <wp:effectExtent l="19050" t="0" r="0" b="0"/>
            <wp:docPr id="55" name="obrázek 19" descr="\\Firma1-pc\workflow\_RAMPROJEKT\Vlastivědné muzeum Nymburk\Foto\2NP\SDC16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irma1-pc\workflow\_RAMPROJEKT\Vlastivědné muzeum Nymburk\Foto\2NP\SDC16236.JPG"/>
                    <pic:cNvPicPr>
                      <a:picLocks noChangeAspect="1" noChangeArrowheads="1"/>
                    </pic:cNvPicPr>
                  </pic:nvPicPr>
                  <pic:blipFill>
                    <a:blip r:embed="rId29" cstate="print"/>
                    <a:srcRect/>
                    <a:stretch>
                      <a:fillRect/>
                    </a:stretch>
                  </pic:blipFill>
                  <pic:spPr bwMode="auto">
                    <a:xfrm>
                      <a:off x="0" y="0"/>
                      <a:ext cx="3072494" cy="2314422"/>
                    </a:xfrm>
                    <a:prstGeom prst="rect">
                      <a:avLst/>
                    </a:prstGeom>
                    <a:noFill/>
                    <a:ln w="9525">
                      <a:noFill/>
                      <a:miter lim="800000"/>
                      <a:headEnd/>
                      <a:tailEnd/>
                    </a:ln>
                  </pic:spPr>
                </pic:pic>
              </a:graphicData>
            </a:graphic>
          </wp:inline>
        </w:drawing>
      </w:r>
    </w:p>
    <w:p w:rsidR="000035BE" w:rsidRDefault="008E2C27" w:rsidP="000C448B">
      <w:pPr>
        <w:spacing w:line="276" w:lineRule="auto"/>
        <w:rPr>
          <w:i/>
          <w:noProof/>
          <w:szCs w:val="24"/>
        </w:rPr>
      </w:pPr>
      <w:r>
        <w:rPr>
          <w:i/>
          <w:szCs w:val="24"/>
        </w:rPr>
        <w:t>Parkety</w:t>
      </w:r>
      <w:r w:rsidR="00CD16C5">
        <w:rPr>
          <w:i/>
          <w:szCs w:val="24"/>
        </w:rPr>
        <w:t xml:space="preserve"> v ostatních místnostech 2NP</w:t>
      </w:r>
      <w:r w:rsidR="000C448B">
        <w:rPr>
          <w:i/>
          <w:szCs w:val="24"/>
        </w:rPr>
        <w:t xml:space="preserve"> </w:t>
      </w:r>
      <w:r w:rsidR="00CD16C5">
        <w:rPr>
          <w:i/>
          <w:szCs w:val="24"/>
        </w:rPr>
        <w:t xml:space="preserve">jsou většinou </w:t>
      </w:r>
      <w:r w:rsidR="000C448B">
        <w:rPr>
          <w:i/>
          <w:szCs w:val="24"/>
        </w:rPr>
        <w:t xml:space="preserve">dřevěné podlahy </w:t>
      </w:r>
      <w:r w:rsidR="00CD16C5">
        <w:rPr>
          <w:i/>
          <w:szCs w:val="24"/>
        </w:rPr>
        <w:t xml:space="preserve">překryty různými linolei.  </w:t>
      </w:r>
      <w:r w:rsidR="00CD16C5" w:rsidRPr="007A4621">
        <w:rPr>
          <w:i/>
          <w:noProof/>
          <w:szCs w:val="24"/>
        </w:rPr>
        <w:t xml:space="preserve">Poměrně zachované dřevěné parkety </w:t>
      </w:r>
      <w:r w:rsidR="00CD16C5">
        <w:rPr>
          <w:i/>
          <w:noProof/>
          <w:szCs w:val="24"/>
        </w:rPr>
        <w:t xml:space="preserve">jsou </w:t>
      </w:r>
      <w:r w:rsidR="00CD16C5" w:rsidRPr="007A4621">
        <w:rPr>
          <w:i/>
          <w:noProof/>
          <w:szCs w:val="24"/>
        </w:rPr>
        <w:t>v nárožní místnosti ve 2NP</w:t>
      </w:r>
      <w:r w:rsidR="000C448B">
        <w:rPr>
          <w:i/>
          <w:noProof/>
          <w:szCs w:val="24"/>
        </w:rPr>
        <w:t>. Tyto parkety budou v každém případě repasovány.</w:t>
      </w:r>
      <w:r w:rsidR="00CD16C5" w:rsidRPr="007A4621">
        <w:rPr>
          <w:i/>
          <w:noProof/>
          <w:szCs w:val="24"/>
        </w:rPr>
        <w:t xml:space="preserve"> </w:t>
      </w:r>
    </w:p>
    <w:p w:rsidR="000C448B" w:rsidRPr="000C448B" w:rsidRDefault="000C448B" w:rsidP="000C448B">
      <w:pPr>
        <w:spacing w:line="276" w:lineRule="auto"/>
        <w:rPr>
          <w:i/>
          <w:noProof/>
          <w:szCs w:val="24"/>
        </w:rPr>
      </w:pPr>
    </w:p>
    <w:p w:rsidR="00CD16C5" w:rsidRPr="008B5E60" w:rsidRDefault="00CD16C5" w:rsidP="00CD16C5">
      <w:pPr>
        <w:spacing w:line="360" w:lineRule="auto"/>
        <w:rPr>
          <w:szCs w:val="24"/>
          <w:u w:val="single"/>
        </w:rPr>
      </w:pPr>
      <w:r w:rsidRPr="008B5E60">
        <w:rPr>
          <w:szCs w:val="24"/>
          <w:u w:val="single"/>
        </w:rPr>
        <w:t>Fasáda</w:t>
      </w:r>
      <w:r w:rsidR="00D05310">
        <w:rPr>
          <w:szCs w:val="24"/>
          <w:u w:val="single"/>
        </w:rPr>
        <w:t xml:space="preserve"> objektu</w:t>
      </w:r>
      <w:r w:rsidRPr="008B5E60">
        <w:rPr>
          <w:szCs w:val="24"/>
          <w:u w:val="single"/>
        </w:rPr>
        <w:t xml:space="preserve"> : </w:t>
      </w:r>
    </w:p>
    <w:p w:rsidR="000C448B" w:rsidRDefault="00CD16C5" w:rsidP="008E2C27">
      <w:pPr>
        <w:spacing w:line="360" w:lineRule="auto"/>
        <w:jc w:val="both"/>
        <w:rPr>
          <w:szCs w:val="24"/>
        </w:rPr>
      </w:pPr>
      <w:r w:rsidRPr="00286B9B">
        <w:rPr>
          <w:szCs w:val="24"/>
        </w:rPr>
        <w:t>Vnější omítk</w:t>
      </w:r>
      <w:r w:rsidR="000C448B">
        <w:rPr>
          <w:szCs w:val="24"/>
        </w:rPr>
        <w:t>a</w:t>
      </w:r>
      <w:r>
        <w:rPr>
          <w:szCs w:val="24"/>
        </w:rPr>
        <w:t xml:space="preserve"> objektu</w:t>
      </w:r>
      <w:r w:rsidR="000C448B">
        <w:rPr>
          <w:szCs w:val="24"/>
        </w:rPr>
        <w:t xml:space="preserve"> </w:t>
      </w:r>
      <w:r>
        <w:rPr>
          <w:szCs w:val="24"/>
        </w:rPr>
        <w:t xml:space="preserve">tvoří novodobý břízolit, který byl proveden </w:t>
      </w:r>
      <w:r w:rsidR="00F75976">
        <w:rPr>
          <w:szCs w:val="24"/>
        </w:rPr>
        <w:t xml:space="preserve">dle průzkumu a dochovaných fotografii </w:t>
      </w:r>
      <w:r>
        <w:rPr>
          <w:szCs w:val="24"/>
        </w:rPr>
        <w:t>na zdivo</w:t>
      </w:r>
      <w:r w:rsidR="00F75976">
        <w:rPr>
          <w:szCs w:val="24"/>
        </w:rPr>
        <w:t xml:space="preserve"> již bez </w:t>
      </w:r>
      <w:r>
        <w:rPr>
          <w:szCs w:val="24"/>
        </w:rPr>
        <w:t>původních omítek</w:t>
      </w:r>
      <w:r w:rsidR="00F75976">
        <w:rPr>
          <w:szCs w:val="24"/>
        </w:rPr>
        <w:t xml:space="preserve"> a štukových profilací</w:t>
      </w:r>
      <w:r>
        <w:rPr>
          <w:szCs w:val="24"/>
        </w:rPr>
        <w:t>.</w:t>
      </w:r>
      <w:r w:rsidR="007B0018">
        <w:rPr>
          <w:szCs w:val="24"/>
        </w:rPr>
        <w:t xml:space="preserve"> </w:t>
      </w:r>
      <w:r w:rsidR="00F75976">
        <w:rPr>
          <w:szCs w:val="24"/>
        </w:rPr>
        <w:t>Byla zachována pouze čelní vstupní  bosáž, kordonová a okapní římsa</w:t>
      </w:r>
      <w:r w:rsidR="005767FC">
        <w:rPr>
          <w:szCs w:val="24"/>
        </w:rPr>
        <w:t>, které byly překryty vrstvou břízolitu, takže původní profilaci římsy není možné bez pečlivého odstranění těchto vrstev dohledat.</w:t>
      </w:r>
      <w:r w:rsidR="000C448B">
        <w:rPr>
          <w:szCs w:val="24"/>
        </w:rPr>
        <w:t xml:space="preserve"> Část profilace původní podokapní římsy se dochovala na druhé přístavbě ve stávajícím vnitřním dvorku.</w:t>
      </w:r>
    </w:p>
    <w:p w:rsidR="000035BE" w:rsidRDefault="005767FC" w:rsidP="008E2C27">
      <w:pPr>
        <w:spacing w:line="360" w:lineRule="auto"/>
        <w:jc w:val="both"/>
        <w:rPr>
          <w:szCs w:val="24"/>
        </w:rPr>
      </w:pPr>
      <w:r>
        <w:rPr>
          <w:szCs w:val="24"/>
        </w:rPr>
        <w:t>Sokl hlavního objektu byl proveden z kamenných kvádrů, které jsou patrné na části severní a západní fasády</w:t>
      </w:r>
      <w:r w:rsidR="000C448B">
        <w:rPr>
          <w:szCs w:val="24"/>
        </w:rPr>
        <w:t xml:space="preserve"> hlavního objektu</w:t>
      </w:r>
      <w:r>
        <w:rPr>
          <w:szCs w:val="24"/>
        </w:rPr>
        <w:t>. Obě přístavby již byly provedené bez kamenného soklu . V současné době je na fasádě v přízemí barevný nátěr</w:t>
      </w:r>
      <w:r w:rsidR="00D90AB4">
        <w:rPr>
          <w:szCs w:val="24"/>
        </w:rPr>
        <w:t>. Břízolitová omítka je celistvá bez větších</w:t>
      </w:r>
      <w:r w:rsidR="000C448B">
        <w:rPr>
          <w:szCs w:val="24"/>
        </w:rPr>
        <w:t xml:space="preserve"> statických poruch</w:t>
      </w:r>
      <w:r w:rsidR="00D90AB4">
        <w:rPr>
          <w:szCs w:val="24"/>
        </w:rPr>
        <w:t xml:space="preserve">. Doporučujeme  odstranit pouze vrstvu břízolitu. Hrubá omítka by za určitých podmínek mohla zůstat. Záleží na přilnavosti břízolitové omítky k podkladu. Pokud nebude možné vrstvu břízolitu oddělit </w:t>
      </w:r>
      <w:r w:rsidR="00E76DED">
        <w:rPr>
          <w:szCs w:val="24"/>
        </w:rPr>
        <w:t xml:space="preserve"> bude nutné oklepat omítku až na cihlu. </w:t>
      </w:r>
    </w:p>
    <w:p w:rsidR="00CD16C5" w:rsidRDefault="00CD16C5" w:rsidP="00CD16C5">
      <w:pPr>
        <w:spacing w:line="360" w:lineRule="auto"/>
        <w:rPr>
          <w:szCs w:val="24"/>
        </w:rPr>
      </w:pPr>
      <w:r>
        <w:rPr>
          <w:i/>
          <w:noProof/>
          <w:szCs w:val="24"/>
        </w:rPr>
        <w:lastRenderedPageBreak/>
        <w:drawing>
          <wp:anchor distT="0" distB="0" distL="114300" distR="114300" simplePos="0" relativeHeight="251664384" behindDoc="0" locked="0" layoutInCell="1" allowOverlap="1">
            <wp:simplePos x="0" y="0"/>
            <wp:positionH relativeFrom="column">
              <wp:posOffset>3350260</wp:posOffset>
            </wp:positionH>
            <wp:positionV relativeFrom="paragraph">
              <wp:posOffset>511175</wp:posOffset>
            </wp:positionV>
            <wp:extent cx="2867025" cy="1981200"/>
            <wp:effectExtent l="19050" t="0" r="9525" b="0"/>
            <wp:wrapSquare wrapText="bothSides"/>
            <wp:docPr id="49" name="obrázek 20" descr="\\Firma1-pc\workflow\_RAMPROJEKT\Vlastivědné muzeum Nymburk\podklady\muzeum nymburk průčel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irma1-pc\workflow\_RAMPROJEKT\Vlastivědné muzeum Nymburk\podklady\muzeum nymburk průčelí.jpg"/>
                    <pic:cNvPicPr>
                      <a:picLocks noChangeAspect="1" noChangeArrowheads="1"/>
                    </pic:cNvPicPr>
                  </pic:nvPicPr>
                  <pic:blipFill>
                    <a:blip r:embed="rId30" cstate="print"/>
                    <a:srcRect/>
                    <a:stretch>
                      <a:fillRect/>
                    </a:stretch>
                  </pic:blipFill>
                  <pic:spPr bwMode="auto">
                    <a:xfrm>
                      <a:off x="0" y="0"/>
                      <a:ext cx="2867025" cy="1981200"/>
                    </a:xfrm>
                    <a:prstGeom prst="rect">
                      <a:avLst/>
                    </a:prstGeom>
                    <a:noFill/>
                    <a:ln w="9525">
                      <a:noFill/>
                      <a:miter lim="800000"/>
                      <a:headEnd/>
                      <a:tailEnd/>
                    </a:ln>
                  </pic:spPr>
                </pic:pic>
              </a:graphicData>
            </a:graphic>
          </wp:anchor>
        </w:drawing>
      </w:r>
      <w:r w:rsidRPr="00C869D0">
        <w:rPr>
          <w:i/>
          <w:noProof/>
          <w:szCs w:val="24"/>
        </w:rPr>
        <w:drawing>
          <wp:inline distT="0" distB="0" distL="0" distR="0">
            <wp:extent cx="3326642" cy="2495550"/>
            <wp:effectExtent l="19050" t="0" r="7108" b="0"/>
            <wp:docPr id="44" name="obrázek 25" descr="\\Firma1-pc\workflow\_RAMPROJEKT\Vlastivědné muzeum Nymburk\Foto\EXT\SDC158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irma1-pc\workflow\_RAMPROJEKT\Vlastivědné muzeum Nymburk\Foto\EXT\SDC15842.JPG"/>
                    <pic:cNvPicPr>
                      <a:picLocks noChangeAspect="1" noChangeArrowheads="1"/>
                    </pic:cNvPicPr>
                  </pic:nvPicPr>
                  <pic:blipFill>
                    <a:blip r:embed="rId31" cstate="print"/>
                    <a:srcRect/>
                    <a:stretch>
                      <a:fillRect/>
                    </a:stretch>
                  </pic:blipFill>
                  <pic:spPr bwMode="auto">
                    <a:xfrm>
                      <a:off x="0" y="0"/>
                      <a:ext cx="3328772" cy="2497148"/>
                    </a:xfrm>
                    <a:prstGeom prst="rect">
                      <a:avLst/>
                    </a:prstGeom>
                    <a:noFill/>
                    <a:ln w="9525">
                      <a:noFill/>
                      <a:miter lim="800000"/>
                      <a:headEnd/>
                      <a:tailEnd/>
                    </a:ln>
                  </pic:spPr>
                </pic:pic>
              </a:graphicData>
            </a:graphic>
          </wp:inline>
        </w:drawing>
      </w:r>
    </w:p>
    <w:p w:rsidR="00CD16C5" w:rsidRDefault="00CD16C5" w:rsidP="00CD16C5">
      <w:pPr>
        <w:spacing w:line="360" w:lineRule="auto"/>
        <w:rPr>
          <w:i/>
          <w:szCs w:val="24"/>
        </w:rPr>
      </w:pPr>
      <w:r>
        <w:rPr>
          <w:i/>
          <w:szCs w:val="24"/>
        </w:rPr>
        <w:t xml:space="preserve">Stávající stav fasády objektu muzea                               </w:t>
      </w:r>
      <w:r w:rsidRPr="008B5E60">
        <w:rPr>
          <w:i/>
          <w:szCs w:val="24"/>
        </w:rPr>
        <w:t xml:space="preserve"> </w:t>
      </w:r>
      <w:r>
        <w:rPr>
          <w:i/>
          <w:szCs w:val="24"/>
        </w:rPr>
        <w:t>Původní návrh fasády objektu</w:t>
      </w:r>
    </w:p>
    <w:p w:rsidR="00E91069" w:rsidRDefault="00E91069" w:rsidP="00CD16C5">
      <w:pPr>
        <w:spacing w:line="360" w:lineRule="auto"/>
        <w:rPr>
          <w:i/>
          <w:szCs w:val="24"/>
        </w:rPr>
      </w:pPr>
      <w:r>
        <w:rPr>
          <w:i/>
          <w:noProof/>
          <w:szCs w:val="24"/>
        </w:rPr>
        <w:drawing>
          <wp:inline distT="0" distB="0" distL="0" distR="0">
            <wp:extent cx="5124450" cy="4584422"/>
            <wp:effectExtent l="19050" t="0" r="0" b="0"/>
            <wp:docPr id="5" name="obrázek 2" descr="C:\stary notebook\můj notebook\Archiv firmy\Ramprojekt projekty\Vlastivědné muzeum Nymburk\Podklady\Poděbradsko 1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stary notebook\můj notebook\Archiv firmy\Ramprojekt projekty\Vlastivědné muzeum Nymburk\Podklady\Poděbradsko 1912.jpg"/>
                    <pic:cNvPicPr>
                      <a:picLocks noChangeAspect="1" noChangeArrowheads="1"/>
                    </pic:cNvPicPr>
                  </pic:nvPicPr>
                  <pic:blipFill>
                    <a:blip r:embed="rId32" cstate="print"/>
                    <a:srcRect/>
                    <a:stretch>
                      <a:fillRect/>
                    </a:stretch>
                  </pic:blipFill>
                  <pic:spPr bwMode="auto">
                    <a:xfrm>
                      <a:off x="0" y="0"/>
                      <a:ext cx="5132555" cy="4591673"/>
                    </a:xfrm>
                    <a:prstGeom prst="rect">
                      <a:avLst/>
                    </a:prstGeom>
                    <a:noFill/>
                    <a:ln w="9525">
                      <a:noFill/>
                      <a:miter lim="800000"/>
                      <a:headEnd/>
                      <a:tailEnd/>
                    </a:ln>
                  </pic:spPr>
                </pic:pic>
              </a:graphicData>
            </a:graphic>
          </wp:inline>
        </w:drawing>
      </w:r>
    </w:p>
    <w:p w:rsidR="00E91069" w:rsidRDefault="00E91069" w:rsidP="00CD16C5">
      <w:pPr>
        <w:spacing w:line="360" w:lineRule="auto"/>
        <w:rPr>
          <w:i/>
          <w:szCs w:val="24"/>
        </w:rPr>
      </w:pPr>
      <w:r>
        <w:rPr>
          <w:i/>
          <w:szCs w:val="24"/>
        </w:rPr>
        <w:t xml:space="preserve">Dochovaná fotografie z roku 1911, kde je patrná štuková výzdoba uliční fasády </w:t>
      </w:r>
    </w:p>
    <w:p w:rsidR="00E91069" w:rsidRDefault="00E91069" w:rsidP="00CD16C5">
      <w:pPr>
        <w:spacing w:line="360" w:lineRule="auto"/>
        <w:rPr>
          <w:i/>
          <w:szCs w:val="24"/>
        </w:rPr>
      </w:pPr>
      <w:r>
        <w:rPr>
          <w:i/>
          <w:noProof/>
          <w:szCs w:val="24"/>
        </w:rPr>
        <w:lastRenderedPageBreak/>
        <w:drawing>
          <wp:inline distT="0" distB="0" distL="0" distR="0">
            <wp:extent cx="2842733" cy="1978270"/>
            <wp:effectExtent l="19050" t="0" r="0" b="0"/>
            <wp:docPr id="1" name="obrázek 1" descr="C:\stary notebook\můj notebook\Archiv firmy\Ramprojekt projekty\Vlastivědné muzeum Nymburk\Podklady\Nbk Tyršova muzeum před rekonstrukcí 3 1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stary notebook\můj notebook\Archiv firmy\Ramprojekt projekty\Vlastivědné muzeum Nymburk\Podklady\Nbk Tyršova muzeum před rekonstrukcí 3 1975.jpg"/>
                    <pic:cNvPicPr>
                      <a:picLocks noChangeAspect="1" noChangeArrowheads="1"/>
                    </pic:cNvPicPr>
                  </pic:nvPicPr>
                  <pic:blipFill>
                    <a:blip r:embed="rId33" cstate="print"/>
                    <a:srcRect/>
                    <a:stretch>
                      <a:fillRect/>
                    </a:stretch>
                  </pic:blipFill>
                  <pic:spPr bwMode="auto">
                    <a:xfrm>
                      <a:off x="0" y="0"/>
                      <a:ext cx="2843794" cy="1979009"/>
                    </a:xfrm>
                    <a:prstGeom prst="rect">
                      <a:avLst/>
                    </a:prstGeom>
                    <a:noFill/>
                    <a:ln w="9525">
                      <a:noFill/>
                      <a:miter lim="800000"/>
                      <a:headEnd/>
                      <a:tailEnd/>
                    </a:ln>
                  </pic:spPr>
                </pic:pic>
              </a:graphicData>
            </a:graphic>
          </wp:inline>
        </w:drawing>
      </w:r>
      <w:r w:rsidR="000035BE" w:rsidRPr="00EC57C3">
        <w:rPr>
          <w:noProof/>
          <w:szCs w:val="24"/>
        </w:rPr>
        <w:drawing>
          <wp:inline distT="0" distB="0" distL="0" distR="0">
            <wp:extent cx="2886075" cy="1924050"/>
            <wp:effectExtent l="19050" t="0" r="9525" b="0"/>
            <wp:docPr id="4" name="obrázek 23" descr="\\Firma1-pc\workflow\_RAMPROJEKT\Vlastivědné muzeum Nymburk\podklady\Nbk Tyršova muzeum před rekonstrukcí 2 19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irma1-pc\workflow\_RAMPROJEKT\Vlastivědné muzeum Nymburk\podklady\Nbk Tyršova muzeum před rekonstrukcí 2 1975.jpg"/>
                    <pic:cNvPicPr>
                      <a:picLocks noChangeAspect="1" noChangeArrowheads="1"/>
                    </pic:cNvPicPr>
                  </pic:nvPicPr>
                  <pic:blipFill>
                    <a:blip r:embed="rId34" cstate="print"/>
                    <a:srcRect/>
                    <a:stretch>
                      <a:fillRect/>
                    </a:stretch>
                  </pic:blipFill>
                  <pic:spPr bwMode="auto">
                    <a:xfrm>
                      <a:off x="0" y="0"/>
                      <a:ext cx="2886075" cy="1924050"/>
                    </a:xfrm>
                    <a:prstGeom prst="rect">
                      <a:avLst/>
                    </a:prstGeom>
                    <a:noFill/>
                    <a:ln w="9525">
                      <a:noFill/>
                      <a:miter lim="800000"/>
                      <a:headEnd/>
                      <a:tailEnd/>
                    </a:ln>
                  </pic:spPr>
                </pic:pic>
              </a:graphicData>
            </a:graphic>
          </wp:inline>
        </w:drawing>
      </w:r>
    </w:p>
    <w:p w:rsidR="000035BE" w:rsidRPr="00727AB1" w:rsidRDefault="00E91069" w:rsidP="00727AB1">
      <w:pPr>
        <w:spacing w:line="360" w:lineRule="auto"/>
        <w:rPr>
          <w:i/>
          <w:szCs w:val="24"/>
        </w:rPr>
      </w:pPr>
      <w:r>
        <w:rPr>
          <w:i/>
          <w:szCs w:val="24"/>
        </w:rPr>
        <w:t>Pohled na budovu muzea před rekonstrukcí v roce 1975</w:t>
      </w:r>
    </w:p>
    <w:p w:rsidR="00CD16C5" w:rsidRDefault="00CD16C5" w:rsidP="00CD16C5">
      <w:pPr>
        <w:spacing w:line="276" w:lineRule="auto"/>
        <w:jc w:val="both"/>
        <w:rPr>
          <w:szCs w:val="24"/>
          <w:u w:val="single"/>
        </w:rPr>
      </w:pPr>
      <w:r>
        <w:rPr>
          <w:szCs w:val="24"/>
          <w:u w:val="single"/>
        </w:rPr>
        <w:t>Okolí objektu .</w:t>
      </w:r>
    </w:p>
    <w:p w:rsidR="003C0F3E" w:rsidRDefault="00CD16C5" w:rsidP="00727AB1">
      <w:pPr>
        <w:spacing w:line="360" w:lineRule="auto"/>
        <w:jc w:val="both"/>
        <w:rPr>
          <w:szCs w:val="24"/>
        </w:rPr>
      </w:pPr>
      <w:r w:rsidRPr="00A675B9">
        <w:rPr>
          <w:szCs w:val="24"/>
        </w:rPr>
        <w:t>Kolem o</w:t>
      </w:r>
      <w:r>
        <w:rPr>
          <w:szCs w:val="24"/>
        </w:rPr>
        <w:t>bjektu v </w:t>
      </w:r>
      <w:proofErr w:type="spellStart"/>
      <w:r>
        <w:rPr>
          <w:szCs w:val="24"/>
        </w:rPr>
        <w:t>Tyršově</w:t>
      </w:r>
      <w:proofErr w:type="spellEnd"/>
      <w:r>
        <w:rPr>
          <w:szCs w:val="24"/>
        </w:rPr>
        <w:t xml:space="preserve"> a </w:t>
      </w:r>
      <w:proofErr w:type="spellStart"/>
      <w:r>
        <w:rPr>
          <w:szCs w:val="24"/>
        </w:rPr>
        <w:t>Eliščíně</w:t>
      </w:r>
      <w:proofErr w:type="spellEnd"/>
      <w:r>
        <w:rPr>
          <w:szCs w:val="24"/>
        </w:rPr>
        <w:t xml:space="preserve"> ulici je veřejný chodník.  Poměrně nová betonová dlažba chodníku výrazně navýšila původní upravený terén a především u druhé přístavby objektu </w:t>
      </w:r>
      <w:r w:rsidR="002E171E">
        <w:rPr>
          <w:szCs w:val="24"/>
        </w:rPr>
        <w:t xml:space="preserve"> tak </w:t>
      </w:r>
      <w:r>
        <w:rPr>
          <w:szCs w:val="24"/>
        </w:rPr>
        <w:t>výrazně omezila větrání stávajícího v dnešní době  nevyužívaného sklep</w:t>
      </w:r>
      <w:r w:rsidR="003C0F3E">
        <w:rPr>
          <w:szCs w:val="24"/>
        </w:rPr>
        <w:t>a</w:t>
      </w:r>
      <w:r>
        <w:rPr>
          <w:szCs w:val="24"/>
        </w:rPr>
        <w:t xml:space="preserve">. </w:t>
      </w:r>
    </w:p>
    <w:p w:rsidR="008E2C27" w:rsidRPr="00A675B9" w:rsidRDefault="00CD16C5" w:rsidP="00727AB1">
      <w:pPr>
        <w:spacing w:line="360" w:lineRule="auto"/>
        <w:jc w:val="both"/>
        <w:rPr>
          <w:szCs w:val="24"/>
        </w:rPr>
      </w:pPr>
      <w:r>
        <w:rPr>
          <w:szCs w:val="24"/>
        </w:rPr>
        <w:t xml:space="preserve">Zahrádka, která patří </w:t>
      </w:r>
      <w:r w:rsidR="003C0F3E">
        <w:rPr>
          <w:szCs w:val="24"/>
        </w:rPr>
        <w:t>j</w:t>
      </w:r>
      <w:r>
        <w:rPr>
          <w:szCs w:val="24"/>
        </w:rPr>
        <w:t>e správě muzea je</w:t>
      </w:r>
      <w:r w:rsidR="003C0F3E">
        <w:rPr>
          <w:szCs w:val="24"/>
        </w:rPr>
        <w:t xml:space="preserve"> v současné době málo využívaná</w:t>
      </w:r>
      <w:r>
        <w:rPr>
          <w:szCs w:val="24"/>
        </w:rPr>
        <w:t>.  Navýšení terénu kolem objektu, špatné spádování rostlého  terénu zahrádky a špa</w:t>
      </w:r>
      <w:r w:rsidR="002E171E">
        <w:rPr>
          <w:szCs w:val="24"/>
        </w:rPr>
        <w:t xml:space="preserve">tné odvodnění vnitřního dvorku </w:t>
      </w:r>
      <w:r>
        <w:rPr>
          <w:szCs w:val="24"/>
        </w:rPr>
        <w:t xml:space="preserve">způsobují zavlhčení zdiva </w:t>
      </w:r>
      <w:r w:rsidR="002E171E">
        <w:rPr>
          <w:szCs w:val="24"/>
        </w:rPr>
        <w:t xml:space="preserve">přízemí </w:t>
      </w:r>
      <w:r>
        <w:rPr>
          <w:szCs w:val="24"/>
        </w:rPr>
        <w:t xml:space="preserve">druhé přístavby. </w:t>
      </w:r>
    </w:p>
    <w:p w:rsidR="00CD16C5" w:rsidRPr="006C66A1" w:rsidRDefault="00CD16C5" w:rsidP="00CD16C5">
      <w:pPr>
        <w:spacing w:line="360" w:lineRule="auto"/>
        <w:rPr>
          <w:szCs w:val="24"/>
        </w:rPr>
      </w:pPr>
      <w:r w:rsidRPr="006C66A1">
        <w:rPr>
          <w:noProof/>
          <w:szCs w:val="24"/>
        </w:rPr>
        <w:drawing>
          <wp:inline distT="0" distB="0" distL="0" distR="0">
            <wp:extent cx="2781300" cy="2086450"/>
            <wp:effectExtent l="19050" t="0" r="0" b="0"/>
            <wp:docPr id="7" name="obrázek 4" descr="H:\DCIM\101SSCAM\SDC168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DCIM\101SSCAM\SDC16849.JPG"/>
                    <pic:cNvPicPr>
                      <a:picLocks noChangeAspect="1" noChangeArrowheads="1"/>
                    </pic:cNvPicPr>
                  </pic:nvPicPr>
                  <pic:blipFill>
                    <a:blip r:embed="rId35" cstate="print"/>
                    <a:srcRect/>
                    <a:stretch>
                      <a:fillRect/>
                    </a:stretch>
                  </pic:blipFill>
                  <pic:spPr bwMode="auto">
                    <a:xfrm>
                      <a:off x="0" y="0"/>
                      <a:ext cx="2782877" cy="2087633"/>
                    </a:xfrm>
                    <a:prstGeom prst="rect">
                      <a:avLst/>
                    </a:prstGeom>
                    <a:noFill/>
                    <a:ln w="9525">
                      <a:noFill/>
                      <a:miter lim="800000"/>
                      <a:headEnd/>
                      <a:tailEnd/>
                    </a:ln>
                  </pic:spPr>
                </pic:pic>
              </a:graphicData>
            </a:graphic>
          </wp:inline>
        </w:drawing>
      </w:r>
      <w:r w:rsidRPr="006C66A1">
        <w:rPr>
          <w:noProof/>
          <w:szCs w:val="24"/>
        </w:rPr>
        <w:drawing>
          <wp:inline distT="0" distB="0" distL="0" distR="0">
            <wp:extent cx="2780613" cy="2085935"/>
            <wp:effectExtent l="19050" t="0" r="687" b="0"/>
            <wp:docPr id="45" name="obrázek 3" descr="H:\DCIM\101SSCAM\SDC168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DCIM\101SSCAM\SDC16854.JPG"/>
                    <pic:cNvPicPr>
                      <a:picLocks noChangeAspect="1" noChangeArrowheads="1"/>
                    </pic:cNvPicPr>
                  </pic:nvPicPr>
                  <pic:blipFill>
                    <a:blip r:embed="rId36" cstate="print"/>
                    <a:srcRect/>
                    <a:stretch>
                      <a:fillRect/>
                    </a:stretch>
                  </pic:blipFill>
                  <pic:spPr bwMode="auto">
                    <a:xfrm>
                      <a:off x="0" y="0"/>
                      <a:ext cx="2779681" cy="2085236"/>
                    </a:xfrm>
                    <a:prstGeom prst="rect">
                      <a:avLst/>
                    </a:prstGeom>
                    <a:noFill/>
                    <a:ln w="9525">
                      <a:noFill/>
                      <a:miter lim="800000"/>
                      <a:headEnd/>
                      <a:tailEnd/>
                    </a:ln>
                  </pic:spPr>
                </pic:pic>
              </a:graphicData>
            </a:graphic>
          </wp:inline>
        </w:drawing>
      </w:r>
    </w:p>
    <w:p w:rsidR="00CD16C5" w:rsidRPr="002E171E" w:rsidRDefault="00CD16C5" w:rsidP="002E171E">
      <w:pPr>
        <w:spacing w:line="276" w:lineRule="auto"/>
        <w:rPr>
          <w:i/>
          <w:szCs w:val="24"/>
        </w:rPr>
      </w:pPr>
      <w:r>
        <w:rPr>
          <w:i/>
          <w:szCs w:val="24"/>
        </w:rPr>
        <w:t>Pohled na navýšený ter</w:t>
      </w:r>
      <w:r w:rsidR="002E171E">
        <w:rPr>
          <w:i/>
          <w:szCs w:val="24"/>
        </w:rPr>
        <w:t>é</w:t>
      </w:r>
      <w:r>
        <w:rPr>
          <w:i/>
          <w:szCs w:val="24"/>
        </w:rPr>
        <w:t>n u severní obvodové zdi druhé přístavby.</w:t>
      </w:r>
      <w:r w:rsidR="002E171E">
        <w:rPr>
          <w:i/>
          <w:szCs w:val="24"/>
        </w:rPr>
        <w:t xml:space="preserve"> </w:t>
      </w:r>
      <w:r>
        <w:rPr>
          <w:i/>
          <w:szCs w:val="24"/>
        </w:rPr>
        <w:t>Betonové panely navýšil</w:t>
      </w:r>
      <w:r w:rsidR="002E171E">
        <w:rPr>
          <w:i/>
          <w:szCs w:val="24"/>
        </w:rPr>
        <w:t>y</w:t>
      </w:r>
      <w:r>
        <w:rPr>
          <w:i/>
          <w:szCs w:val="24"/>
        </w:rPr>
        <w:t xml:space="preserve"> původní terén </w:t>
      </w:r>
      <w:r w:rsidR="002E171E">
        <w:rPr>
          <w:i/>
          <w:szCs w:val="24"/>
        </w:rPr>
        <w:t>minimálně</w:t>
      </w:r>
      <w:r>
        <w:rPr>
          <w:i/>
          <w:szCs w:val="24"/>
        </w:rPr>
        <w:t xml:space="preserve"> o 200 mm. U vstupních dveří  je</w:t>
      </w:r>
      <w:r w:rsidR="002E171E">
        <w:rPr>
          <w:i/>
          <w:szCs w:val="24"/>
        </w:rPr>
        <w:t xml:space="preserve"> to </w:t>
      </w:r>
      <w:r>
        <w:rPr>
          <w:i/>
          <w:szCs w:val="24"/>
        </w:rPr>
        <w:t xml:space="preserve"> patrné srovnání</w:t>
      </w:r>
      <w:r w:rsidR="002E171E">
        <w:rPr>
          <w:i/>
          <w:szCs w:val="24"/>
        </w:rPr>
        <w:t>m</w:t>
      </w:r>
      <w:r>
        <w:rPr>
          <w:i/>
          <w:szCs w:val="24"/>
        </w:rPr>
        <w:t xml:space="preserve"> vstupního schodu</w:t>
      </w:r>
      <w:r w:rsidR="002E171E">
        <w:rPr>
          <w:i/>
          <w:szCs w:val="24"/>
        </w:rPr>
        <w:t>.</w:t>
      </w:r>
      <w:r>
        <w:rPr>
          <w:i/>
          <w:szCs w:val="24"/>
        </w:rPr>
        <w:t xml:space="preserve">  </w:t>
      </w:r>
    </w:p>
    <w:p w:rsidR="00CD16C5" w:rsidRPr="00C764C3" w:rsidRDefault="00CD16C5" w:rsidP="00CD16C5">
      <w:pPr>
        <w:spacing w:line="276" w:lineRule="auto"/>
        <w:rPr>
          <w:b/>
          <w:szCs w:val="24"/>
        </w:rPr>
      </w:pPr>
      <w:r w:rsidRPr="00C764C3">
        <w:rPr>
          <w:b/>
          <w:szCs w:val="24"/>
        </w:rPr>
        <w:lastRenderedPageBreak/>
        <w:t>Průzkum příčin vlhkosti v objektu:</w:t>
      </w:r>
    </w:p>
    <w:p w:rsidR="00CD16C5" w:rsidRDefault="00CD16C5" w:rsidP="00CD16C5">
      <w:pPr>
        <w:spacing w:line="276" w:lineRule="auto"/>
      </w:pPr>
      <w:r>
        <w:t xml:space="preserve">Vlhkost  přízemních místností směrem do ulice </w:t>
      </w:r>
      <w:proofErr w:type="spellStart"/>
      <w:r>
        <w:t>Tyršova</w:t>
      </w:r>
      <w:proofErr w:type="spellEnd"/>
      <w:r>
        <w:t xml:space="preserve"> není patrná.. Vlhkostní křivka je však patrná zvláště podél obvodové zdi druhé přístavby ./ viz . foto /  vlhkostní křivka se projevuje jak z exteriéru, tak  i v interiéru. </w:t>
      </w:r>
    </w:p>
    <w:p w:rsidR="00E91069" w:rsidRDefault="00E91069" w:rsidP="00CD16C5">
      <w:pPr>
        <w:spacing w:line="276" w:lineRule="auto"/>
      </w:pPr>
    </w:p>
    <w:p w:rsidR="00CD16C5" w:rsidRDefault="00CD16C5" w:rsidP="00CD16C5">
      <w:pPr>
        <w:spacing w:line="276" w:lineRule="auto"/>
      </w:pPr>
      <w:r>
        <w:rPr>
          <w:noProof/>
        </w:rPr>
        <w:drawing>
          <wp:inline distT="0" distB="0" distL="0" distR="0">
            <wp:extent cx="2781300" cy="2086450"/>
            <wp:effectExtent l="19050" t="0" r="0" b="0"/>
            <wp:docPr id="26" name="obrázek 17" descr="\\Firma1-pc\workflow\_RAMPROJEKT\Vlastivědné muzeum Nymburk\Foto\EXT\SDC16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irma1-pc\workflow\_RAMPROJEKT\Vlastivědné muzeum Nymburk\Foto\EXT\SDC16249.JPG"/>
                    <pic:cNvPicPr>
                      <a:picLocks noChangeAspect="1" noChangeArrowheads="1"/>
                    </pic:cNvPicPr>
                  </pic:nvPicPr>
                  <pic:blipFill>
                    <a:blip r:embed="rId37" cstate="print"/>
                    <a:srcRect/>
                    <a:stretch>
                      <a:fillRect/>
                    </a:stretch>
                  </pic:blipFill>
                  <pic:spPr bwMode="auto">
                    <a:xfrm>
                      <a:off x="0" y="0"/>
                      <a:ext cx="2779240" cy="2084904"/>
                    </a:xfrm>
                    <a:prstGeom prst="rect">
                      <a:avLst/>
                    </a:prstGeom>
                    <a:noFill/>
                    <a:ln w="9525">
                      <a:noFill/>
                      <a:miter lim="800000"/>
                      <a:headEnd/>
                      <a:tailEnd/>
                    </a:ln>
                  </pic:spPr>
                </pic:pic>
              </a:graphicData>
            </a:graphic>
          </wp:inline>
        </w:drawing>
      </w:r>
      <w:r>
        <w:rPr>
          <w:noProof/>
        </w:rPr>
        <w:drawing>
          <wp:inline distT="0" distB="0" distL="0" distR="0">
            <wp:extent cx="2755272" cy="2066925"/>
            <wp:effectExtent l="19050" t="0" r="6978" b="0"/>
            <wp:docPr id="27" name="obrázek 21" descr="\\Firma1-pc\workflow\_RAMPROJEKT\Vlastivědné muzeum Nymburk\Foto\EXT\SDC163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irma1-pc\workflow\_RAMPROJEKT\Vlastivědné muzeum Nymburk\Foto\EXT\SDC16325.JPG"/>
                    <pic:cNvPicPr>
                      <a:picLocks noChangeAspect="1" noChangeArrowheads="1"/>
                    </pic:cNvPicPr>
                  </pic:nvPicPr>
                  <pic:blipFill>
                    <a:blip r:embed="rId38" cstate="print"/>
                    <a:srcRect/>
                    <a:stretch>
                      <a:fillRect/>
                    </a:stretch>
                  </pic:blipFill>
                  <pic:spPr bwMode="auto">
                    <a:xfrm>
                      <a:off x="0" y="0"/>
                      <a:ext cx="2754057" cy="2066014"/>
                    </a:xfrm>
                    <a:prstGeom prst="rect">
                      <a:avLst/>
                    </a:prstGeom>
                    <a:noFill/>
                    <a:ln w="9525">
                      <a:noFill/>
                      <a:miter lim="800000"/>
                      <a:headEnd/>
                      <a:tailEnd/>
                    </a:ln>
                  </pic:spPr>
                </pic:pic>
              </a:graphicData>
            </a:graphic>
          </wp:inline>
        </w:drawing>
      </w:r>
    </w:p>
    <w:p w:rsidR="00CD16C5" w:rsidRPr="000D2E17" w:rsidRDefault="00CD16C5" w:rsidP="00CD16C5">
      <w:pPr>
        <w:spacing w:line="276" w:lineRule="auto"/>
        <w:rPr>
          <w:i/>
          <w:noProof/>
        </w:rPr>
      </w:pPr>
      <w:r>
        <w:rPr>
          <w:i/>
          <w:noProof/>
        </w:rPr>
        <w:t>Pohled na vnější opadané, vlhké zdivo západní obvodové zdi druhé přístavby</w:t>
      </w:r>
    </w:p>
    <w:p w:rsidR="00CD16C5" w:rsidRDefault="00CD16C5" w:rsidP="00CD16C5">
      <w:pPr>
        <w:spacing w:line="276" w:lineRule="auto"/>
      </w:pPr>
      <w:r>
        <w:rPr>
          <w:noProof/>
        </w:rPr>
        <w:drawing>
          <wp:inline distT="0" distB="0" distL="0" distR="0">
            <wp:extent cx="2781300" cy="2086452"/>
            <wp:effectExtent l="19050" t="0" r="0" b="0"/>
            <wp:docPr id="8" name="obrázek 8" descr="\\Firma1-pc\workflow\_RAMPROJEKT\Vlastivědné muzeum Nymburk\Foto\1NP\SDC16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irma1-pc\workflow\_RAMPROJEKT\Vlastivědné muzeum Nymburk\Foto\1NP\SDC16323.JPG"/>
                    <pic:cNvPicPr>
                      <a:picLocks noChangeAspect="1" noChangeArrowheads="1"/>
                    </pic:cNvPicPr>
                  </pic:nvPicPr>
                  <pic:blipFill>
                    <a:blip r:embed="rId39" cstate="print"/>
                    <a:srcRect/>
                    <a:stretch>
                      <a:fillRect/>
                    </a:stretch>
                  </pic:blipFill>
                  <pic:spPr bwMode="auto">
                    <a:xfrm>
                      <a:off x="0" y="0"/>
                      <a:ext cx="2782834" cy="2087602"/>
                    </a:xfrm>
                    <a:prstGeom prst="rect">
                      <a:avLst/>
                    </a:prstGeom>
                    <a:noFill/>
                    <a:ln w="9525">
                      <a:noFill/>
                      <a:miter lim="800000"/>
                      <a:headEnd/>
                      <a:tailEnd/>
                    </a:ln>
                  </pic:spPr>
                </pic:pic>
              </a:graphicData>
            </a:graphic>
          </wp:inline>
        </w:drawing>
      </w:r>
      <w:r>
        <w:rPr>
          <w:noProof/>
        </w:rPr>
        <w:drawing>
          <wp:inline distT="0" distB="0" distL="0" distR="0">
            <wp:extent cx="2813050" cy="2110268"/>
            <wp:effectExtent l="19050" t="0" r="6350" b="0"/>
            <wp:docPr id="9" name="obrázek 7" descr="\\Firma1-pc\workflow\_RAMPROJEKT\Vlastivědné muzeum Nymburk\Foto\1NP\SDC163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irma1-pc\workflow\_RAMPROJEKT\Vlastivědné muzeum Nymburk\Foto\1NP\SDC16357.JPG"/>
                    <pic:cNvPicPr>
                      <a:picLocks noChangeAspect="1" noChangeArrowheads="1"/>
                    </pic:cNvPicPr>
                  </pic:nvPicPr>
                  <pic:blipFill>
                    <a:blip r:embed="rId40" cstate="print"/>
                    <a:srcRect/>
                    <a:stretch>
                      <a:fillRect/>
                    </a:stretch>
                  </pic:blipFill>
                  <pic:spPr bwMode="auto">
                    <a:xfrm>
                      <a:off x="0" y="0"/>
                      <a:ext cx="2817341" cy="2113487"/>
                    </a:xfrm>
                    <a:prstGeom prst="rect">
                      <a:avLst/>
                    </a:prstGeom>
                    <a:noFill/>
                    <a:ln w="9525">
                      <a:noFill/>
                      <a:miter lim="800000"/>
                      <a:headEnd/>
                      <a:tailEnd/>
                    </a:ln>
                  </pic:spPr>
                </pic:pic>
              </a:graphicData>
            </a:graphic>
          </wp:inline>
        </w:drawing>
      </w:r>
    </w:p>
    <w:p w:rsidR="00CD16C5" w:rsidRDefault="00CD16C5" w:rsidP="00CD16C5">
      <w:pPr>
        <w:spacing w:line="276" w:lineRule="auto"/>
        <w:jc w:val="both"/>
        <w:rPr>
          <w:i/>
          <w:noProof/>
        </w:rPr>
      </w:pPr>
      <w:r>
        <w:rPr>
          <w:i/>
          <w:noProof/>
        </w:rPr>
        <w:t xml:space="preserve">Pohled na zavlhčení zdí v interiéru 1NP druhé přístavby </w:t>
      </w:r>
    </w:p>
    <w:p w:rsidR="00CD16C5" w:rsidRDefault="00CD16C5" w:rsidP="00CD16C5">
      <w:pPr>
        <w:spacing w:line="276" w:lineRule="auto"/>
        <w:jc w:val="both"/>
        <w:rPr>
          <w:i/>
          <w:noProof/>
        </w:rPr>
      </w:pPr>
    </w:p>
    <w:p w:rsidR="00CD16C5" w:rsidRDefault="00CD16C5" w:rsidP="00CD16C5">
      <w:pPr>
        <w:spacing w:line="276" w:lineRule="auto"/>
        <w:jc w:val="both"/>
      </w:pPr>
      <w:r>
        <w:t xml:space="preserve">Pro určení způsobu  sanace vlhkého zdiva </w:t>
      </w:r>
      <w:r w:rsidR="002E171E">
        <w:t xml:space="preserve">obvodových zdí druhé přístavby </w:t>
      </w:r>
      <w:r>
        <w:t xml:space="preserve">je nezbytné stanovit hlavní příčinu vlhnutí zdiva. Vzhledem k tomu, že </w:t>
      </w:r>
      <w:r w:rsidR="00E84F59">
        <w:t>v</w:t>
      </w:r>
      <w:r>
        <w:t xml:space="preserve"> místě </w:t>
      </w:r>
      <w:r w:rsidR="002E171E">
        <w:t xml:space="preserve">zahrádky </w:t>
      </w:r>
      <w:r>
        <w:t xml:space="preserve">je proveden  násyp zeminou </w:t>
      </w:r>
      <w:r w:rsidR="002E171E">
        <w:t xml:space="preserve">předpokládáme, že </w:t>
      </w:r>
      <w:r w:rsidR="00E84F59">
        <w:t xml:space="preserve">povrchová </w:t>
      </w:r>
      <w:r>
        <w:t>voda</w:t>
      </w:r>
      <w:r w:rsidR="00E84F59">
        <w:t xml:space="preserve"> zde</w:t>
      </w:r>
      <w:r>
        <w:t xml:space="preserve"> může </w:t>
      </w:r>
      <w:r w:rsidR="002E171E">
        <w:t xml:space="preserve">volně </w:t>
      </w:r>
      <w:r>
        <w:t>vnikat do zdiva</w:t>
      </w:r>
      <w:r w:rsidR="003C0F3E">
        <w:t xml:space="preserve"> v místech, </w:t>
      </w:r>
      <w:r w:rsidR="002E171E">
        <w:t>kde druhá přístavba není podsklepená. V</w:t>
      </w:r>
      <w:r>
        <w:t xml:space="preserve">livem </w:t>
      </w:r>
      <w:r w:rsidRPr="00CB2972">
        <w:t xml:space="preserve">navýšení </w:t>
      </w:r>
      <w:r>
        <w:t xml:space="preserve"> terénu podél</w:t>
      </w:r>
      <w:r w:rsidR="002E171E">
        <w:t xml:space="preserve"> </w:t>
      </w:r>
      <w:r>
        <w:t xml:space="preserve"> </w:t>
      </w:r>
      <w:r w:rsidR="002E171E">
        <w:t>obvodových zdí druhé přístavby</w:t>
      </w:r>
      <w:r w:rsidR="00E84F59">
        <w:t>, na styku se zpevněným terénem/ chodníkem / a vlivem</w:t>
      </w:r>
      <w:r w:rsidR="002E171E">
        <w:t xml:space="preserve"> </w:t>
      </w:r>
      <w:r w:rsidR="00E84F59">
        <w:t>č</w:t>
      </w:r>
      <w:r>
        <w:t>ástečné</w:t>
      </w:r>
      <w:r w:rsidR="00E84F59">
        <w:t>ho</w:t>
      </w:r>
      <w:r>
        <w:t xml:space="preserve"> zazdění  původních odvětrávacích okének sklepa druhé  přístavby </w:t>
      </w:r>
      <w:r w:rsidR="00E84F59">
        <w:t xml:space="preserve">došlo k výskytu vlhkosti </w:t>
      </w:r>
      <w:r w:rsidR="003C0F3E">
        <w:t xml:space="preserve">i </w:t>
      </w:r>
      <w:r w:rsidR="00E84F59">
        <w:t xml:space="preserve">v přízemních místnostech druhé přístavby. </w:t>
      </w:r>
      <w:r>
        <w:t xml:space="preserve">Přiměřená  přirozená </w:t>
      </w:r>
      <w:proofErr w:type="spellStart"/>
      <w:r>
        <w:t>vhlkost</w:t>
      </w:r>
      <w:proofErr w:type="spellEnd"/>
      <w:r>
        <w:t xml:space="preserve">  cihelného  zdiva, včetně malty se </w:t>
      </w:r>
      <w:r w:rsidR="00E84F59">
        <w:t>podle výzkumů pohybuje kolem 5%</w:t>
      </w:r>
      <w:r>
        <w:t>. S přihlédnutím k</w:t>
      </w:r>
      <w:r w:rsidR="00E84F59">
        <w:t xml:space="preserve"> budoucímu využití </w:t>
      </w:r>
      <w:r>
        <w:t xml:space="preserve"> </w:t>
      </w:r>
      <w:r w:rsidR="00E84F59">
        <w:t xml:space="preserve">těchto sklepních prostor </w:t>
      </w:r>
      <w:r>
        <w:t xml:space="preserve"> je nezbytné počítat v návrhu sanace i s přirozeně  poměrně vysokou relativní vlhkostí daných prostor, která</w:t>
      </w:r>
      <w:r w:rsidR="003C0F3E">
        <w:t xml:space="preserve"> se může pohybovat až okolo 60%</w:t>
      </w:r>
      <w:r>
        <w:t xml:space="preserve">. </w:t>
      </w:r>
      <w:r w:rsidR="00E84F59">
        <w:t xml:space="preserve">V prostorách sklepa </w:t>
      </w:r>
      <w:r w:rsidR="003C0F3E">
        <w:t xml:space="preserve"> však </w:t>
      </w:r>
      <w:r w:rsidR="00E84F59">
        <w:t>vlhkost zdiva</w:t>
      </w:r>
      <w:r w:rsidR="003C0F3E">
        <w:t xml:space="preserve"> není tak patrná. Z toho vyplývá</w:t>
      </w:r>
      <w:r w:rsidR="00E84F59">
        <w:t>,</w:t>
      </w:r>
      <w:r w:rsidR="003C0F3E">
        <w:t xml:space="preserve"> </w:t>
      </w:r>
      <w:r w:rsidR="00E84F59">
        <w:t>že jde především o vlhkost vzniklou na styku obvodového zdiva s terénem.</w:t>
      </w:r>
      <w:r w:rsidR="003C0F3E">
        <w:t xml:space="preserve"> </w:t>
      </w:r>
      <w:r w:rsidRPr="00AE4B29">
        <w:t xml:space="preserve">Laboratorní </w:t>
      </w:r>
      <w:r>
        <w:t xml:space="preserve"> rozbor na zjiště</w:t>
      </w:r>
      <w:r w:rsidR="00E84F59">
        <w:t xml:space="preserve">ní obsahu vodorozpustných solí </w:t>
      </w:r>
      <w:r>
        <w:t>ve zdivu nebyl proveden, ale již z vizuálního posouzení / viz. foto /se dá předpokládat, především  v interiéru místností druhé přístavby  a  nezastřešeného dvorku i vyšší procento všech typů vodorozpustných solí  / sírany, dusičnany, chloridy /</w:t>
      </w:r>
      <w:r w:rsidR="003C0F3E">
        <w:t>.</w:t>
      </w:r>
      <w:r>
        <w:t xml:space="preserve"> Tyto soli </w:t>
      </w:r>
      <w:r w:rsidR="003C0F3E">
        <w:t xml:space="preserve"> vlivem času </w:t>
      </w:r>
      <w:r>
        <w:lastRenderedPageBreak/>
        <w:t>způsobují  korozi svými krystalizačními a hydratačními tlaky</w:t>
      </w:r>
      <w:r w:rsidR="003C0F3E">
        <w:t>. S</w:t>
      </w:r>
      <w:r>
        <w:t>vojí schopností vázat  vzdušnou vlhkost mohou být příčinou i dalšího zavlhčení a to i po odstranění příčin pronikání vlhkosti.</w:t>
      </w:r>
    </w:p>
    <w:p w:rsidR="00CD16C5" w:rsidRPr="000D2E17" w:rsidRDefault="00CD16C5" w:rsidP="00CD16C5">
      <w:pPr>
        <w:spacing w:line="276" w:lineRule="auto"/>
        <w:rPr>
          <w:i/>
          <w:noProof/>
        </w:rPr>
      </w:pPr>
    </w:p>
    <w:p w:rsidR="00CD16C5" w:rsidRDefault="00CD16C5" w:rsidP="00CD16C5">
      <w:pPr>
        <w:spacing w:line="276" w:lineRule="auto"/>
        <w:rPr>
          <w:i/>
          <w:noProof/>
        </w:rPr>
      </w:pPr>
      <w:r>
        <w:rPr>
          <w:i/>
          <w:noProof/>
        </w:rPr>
        <w:drawing>
          <wp:inline distT="0" distB="0" distL="0" distR="0">
            <wp:extent cx="3210560" cy="3160945"/>
            <wp:effectExtent l="19050" t="0" r="8890" b="0"/>
            <wp:docPr id="41" name="obrázek 1" descr="H:\DCIM\101SSCAM\SDC168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CIM\101SSCAM\SDC16860.JPG"/>
                    <pic:cNvPicPr>
                      <a:picLocks noChangeAspect="1" noChangeArrowheads="1"/>
                    </pic:cNvPicPr>
                  </pic:nvPicPr>
                  <pic:blipFill>
                    <a:blip r:embed="rId41" cstate="print"/>
                    <a:srcRect/>
                    <a:stretch>
                      <a:fillRect/>
                    </a:stretch>
                  </pic:blipFill>
                  <pic:spPr bwMode="auto">
                    <a:xfrm>
                      <a:off x="0" y="0"/>
                      <a:ext cx="3212563" cy="3162917"/>
                    </a:xfrm>
                    <a:prstGeom prst="rect">
                      <a:avLst/>
                    </a:prstGeom>
                    <a:noFill/>
                    <a:ln w="9525">
                      <a:noFill/>
                      <a:miter lim="800000"/>
                      <a:headEnd/>
                      <a:tailEnd/>
                    </a:ln>
                  </pic:spPr>
                </pic:pic>
              </a:graphicData>
            </a:graphic>
          </wp:inline>
        </w:drawing>
      </w:r>
      <w:r>
        <w:rPr>
          <w:noProof/>
        </w:rPr>
        <w:drawing>
          <wp:inline distT="0" distB="0" distL="0" distR="0">
            <wp:extent cx="2371725" cy="3161579"/>
            <wp:effectExtent l="19050" t="0" r="9525" b="0"/>
            <wp:docPr id="25" name="obrázek 18" descr="\\Firma1-pc\workflow\_RAMPROJEKT\Vlastivědné muzeum Nymburk\Foto\EXT\SDC158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irma1-pc\workflow\_RAMPROJEKT\Vlastivědné muzeum Nymburk\Foto\EXT\SDC15837.JPG"/>
                    <pic:cNvPicPr>
                      <a:picLocks noChangeAspect="1" noChangeArrowheads="1"/>
                    </pic:cNvPicPr>
                  </pic:nvPicPr>
                  <pic:blipFill>
                    <a:blip r:embed="rId42" cstate="print"/>
                    <a:srcRect/>
                    <a:stretch>
                      <a:fillRect/>
                    </a:stretch>
                  </pic:blipFill>
                  <pic:spPr bwMode="auto">
                    <a:xfrm>
                      <a:off x="0" y="0"/>
                      <a:ext cx="2372640" cy="3162798"/>
                    </a:xfrm>
                    <a:prstGeom prst="rect">
                      <a:avLst/>
                    </a:prstGeom>
                    <a:noFill/>
                    <a:ln w="9525">
                      <a:noFill/>
                      <a:miter lim="800000"/>
                      <a:headEnd/>
                      <a:tailEnd/>
                    </a:ln>
                  </pic:spPr>
                </pic:pic>
              </a:graphicData>
            </a:graphic>
          </wp:inline>
        </w:drawing>
      </w:r>
      <w:r>
        <w:rPr>
          <w:i/>
        </w:rPr>
        <w:t xml:space="preserve">  </w:t>
      </w:r>
    </w:p>
    <w:p w:rsidR="00CD16C5" w:rsidRDefault="00CD16C5" w:rsidP="00CD16C5">
      <w:pPr>
        <w:spacing w:line="276" w:lineRule="auto"/>
        <w:rPr>
          <w:i/>
        </w:rPr>
      </w:pPr>
      <w:r>
        <w:rPr>
          <w:i/>
        </w:rPr>
        <w:t xml:space="preserve"> Pohled na obvodové zdivo druhé přístavby v interiéru v 1NP                                                                         Pohled na vlhké vnější zdivo vnitřního dvorku</w:t>
      </w:r>
    </w:p>
    <w:p w:rsidR="00CD16C5" w:rsidRPr="000D2E17" w:rsidRDefault="00CD16C5" w:rsidP="00CD16C5">
      <w:pPr>
        <w:spacing w:line="276" w:lineRule="auto"/>
        <w:rPr>
          <w:i/>
        </w:rPr>
      </w:pPr>
      <w:r>
        <w:rPr>
          <w:i/>
        </w:rPr>
        <w:t xml:space="preserve"> </w:t>
      </w:r>
    </w:p>
    <w:p w:rsidR="00CD16C5" w:rsidRPr="00E84F59" w:rsidRDefault="00CD16C5" w:rsidP="00CD16C5">
      <w:pPr>
        <w:spacing w:line="276" w:lineRule="auto"/>
        <w:jc w:val="both"/>
        <w:rPr>
          <w:u w:val="single"/>
        </w:rPr>
      </w:pPr>
      <w:r w:rsidRPr="00E84F59">
        <w:rPr>
          <w:u w:val="single"/>
        </w:rPr>
        <w:t>Stanovení příčin  vlhkostí zdí</w:t>
      </w:r>
      <w:r w:rsidRPr="00E84F59">
        <w:t>.</w:t>
      </w:r>
    </w:p>
    <w:p w:rsidR="00CD16C5" w:rsidRDefault="00CD16C5" w:rsidP="00CD16C5">
      <w:pPr>
        <w:numPr>
          <w:ilvl w:val="0"/>
          <w:numId w:val="6"/>
        </w:numPr>
        <w:spacing w:line="276" w:lineRule="auto"/>
        <w:jc w:val="both"/>
      </w:pPr>
      <w:r>
        <w:t xml:space="preserve">Obvodové zdivo </w:t>
      </w:r>
      <w:proofErr w:type="spellStart"/>
      <w:r>
        <w:t>tl</w:t>
      </w:r>
      <w:proofErr w:type="spellEnd"/>
      <w:r>
        <w:t>. 600 mm je vyzděno z plných cihel</w:t>
      </w:r>
    </w:p>
    <w:p w:rsidR="00CD16C5" w:rsidRDefault="00CD16C5" w:rsidP="00CD16C5">
      <w:pPr>
        <w:numPr>
          <w:ilvl w:val="0"/>
          <w:numId w:val="6"/>
        </w:numPr>
        <w:spacing w:line="276" w:lineRule="auto"/>
        <w:jc w:val="both"/>
      </w:pPr>
      <w:r>
        <w:t xml:space="preserve">Objekt </w:t>
      </w:r>
      <w:r w:rsidR="00E84F59">
        <w:t xml:space="preserve">v místě zahrádky a vnitřního dvorku </w:t>
      </w:r>
      <w:r>
        <w:t>není  podsklepen</w:t>
      </w:r>
      <w:r w:rsidR="00E84F59">
        <w:t>.</w:t>
      </w:r>
      <w:r>
        <w:t xml:space="preserve"> </w:t>
      </w:r>
    </w:p>
    <w:p w:rsidR="00CD16C5" w:rsidRDefault="00CD16C5" w:rsidP="00CD16C5">
      <w:pPr>
        <w:numPr>
          <w:ilvl w:val="0"/>
          <w:numId w:val="6"/>
        </w:numPr>
        <w:spacing w:line="276" w:lineRule="auto"/>
        <w:jc w:val="both"/>
      </w:pPr>
      <w:r>
        <w:t>Zdivo objektu druhé přístavby  nemá žádné vizuálně pozorovatelné statické poruchy</w:t>
      </w:r>
    </w:p>
    <w:p w:rsidR="00CD16C5" w:rsidRDefault="00CD16C5" w:rsidP="00CD16C5">
      <w:pPr>
        <w:numPr>
          <w:ilvl w:val="0"/>
          <w:numId w:val="6"/>
        </w:numPr>
        <w:spacing w:line="276" w:lineRule="auto"/>
        <w:jc w:val="both"/>
      </w:pPr>
      <w:r>
        <w:t>Vlhkostní křivka s výkvěty solí a opadáváním omítky  se objevuje pouze  na styku s terénem zhruba do výše 1m.</w:t>
      </w:r>
    </w:p>
    <w:p w:rsidR="00CD16C5" w:rsidRDefault="00CD16C5" w:rsidP="00CD16C5">
      <w:pPr>
        <w:numPr>
          <w:ilvl w:val="0"/>
          <w:numId w:val="6"/>
        </w:numPr>
        <w:spacing w:line="276" w:lineRule="auto"/>
        <w:jc w:val="both"/>
      </w:pPr>
      <w:r>
        <w:t>V dnešní době je</w:t>
      </w:r>
      <w:r w:rsidR="00E84F59">
        <w:t xml:space="preserve"> nejhorší stav zavlhčení zdiva </w:t>
      </w:r>
      <w:r>
        <w:t>v západní obvodové zdi a podél obvodových zdí  druhé přístavby na styku s terénem</w:t>
      </w:r>
    </w:p>
    <w:p w:rsidR="00CD16C5" w:rsidRDefault="00CD16C5" w:rsidP="00CD16C5">
      <w:pPr>
        <w:numPr>
          <w:ilvl w:val="0"/>
          <w:numId w:val="6"/>
        </w:numPr>
        <w:spacing w:line="276" w:lineRule="auto"/>
        <w:jc w:val="both"/>
      </w:pPr>
      <w:r>
        <w:t>Objekt nemá žádnou hydroizolační vrstvu</w:t>
      </w:r>
    </w:p>
    <w:p w:rsidR="00CD16C5" w:rsidRDefault="00CD16C5" w:rsidP="00CD16C5">
      <w:pPr>
        <w:numPr>
          <w:ilvl w:val="0"/>
          <w:numId w:val="6"/>
        </w:numPr>
        <w:spacing w:line="276" w:lineRule="auto"/>
        <w:jc w:val="both"/>
      </w:pPr>
      <w:r>
        <w:t xml:space="preserve">Odvětrání sklepů druhé přístavby je nezbytné obnovit </w:t>
      </w:r>
    </w:p>
    <w:p w:rsidR="00CD16C5" w:rsidRDefault="00CD16C5" w:rsidP="00CD16C5">
      <w:pPr>
        <w:spacing w:line="276" w:lineRule="auto"/>
        <w:jc w:val="both"/>
      </w:pPr>
      <w:r w:rsidRPr="00383DAA">
        <w:t>Základní</w:t>
      </w:r>
      <w:r>
        <w:t xml:space="preserve">mi </w:t>
      </w:r>
      <w:r w:rsidRPr="00383DAA">
        <w:t xml:space="preserve"> </w:t>
      </w:r>
      <w:r>
        <w:t>příčinami  poruch zdiva z hlediska vlhkosti je :</w:t>
      </w:r>
    </w:p>
    <w:p w:rsidR="00CD16C5" w:rsidRDefault="00CD16C5" w:rsidP="00CD16C5">
      <w:pPr>
        <w:numPr>
          <w:ilvl w:val="0"/>
          <w:numId w:val="7"/>
        </w:numPr>
        <w:spacing w:line="276" w:lineRule="auto"/>
        <w:jc w:val="both"/>
      </w:pPr>
      <w:r>
        <w:t xml:space="preserve">Voda vzlínající do zdiva </w:t>
      </w:r>
      <w:r w:rsidR="00E84F59">
        <w:t xml:space="preserve"> na z</w:t>
      </w:r>
      <w:r>
        <w:t xml:space="preserve">ákladě  neexistující </w:t>
      </w:r>
      <w:proofErr w:type="spellStart"/>
      <w:r>
        <w:t>hydroizolace</w:t>
      </w:r>
      <w:proofErr w:type="spellEnd"/>
      <w:r>
        <w:t xml:space="preserve"> </w:t>
      </w:r>
    </w:p>
    <w:p w:rsidR="00CD16C5" w:rsidRDefault="00CD16C5" w:rsidP="00CD16C5">
      <w:pPr>
        <w:numPr>
          <w:ilvl w:val="0"/>
          <w:numId w:val="7"/>
        </w:numPr>
        <w:spacing w:line="276" w:lineRule="auto"/>
        <w:jc w:val="both"/>
      </w:pPr>
      <w:r>
        <w:t>Voda, která se kumuluje v </w:t>
      </w:r>
      <w:proofErr w:type="spellStart"/>
      <w:r>
        <w:t>podzákladí</w:t>
      </w:r>
      <w:proofErr w:type="spellEnd"/>
      <w:r>
        <w:t xml:space="preserve">  z nevhodně odvedených dešťových svodů.</w:t>
      </w:r>
    </w:p>
    <w:p w:rsidR="00CD16C5" w:rsidRDefault="00CD16C5" w:rsidP="00CD16C5">
      <w:pPr>
        <w:numPr>
          <w:ilvl w:val="0"/>
          <w:numId w:val="7"/>
        </w:numPr>
        <w:spacing w:line="276" w:lineRule="auto"/>
        <w:jc w:val="both"/>
      </w:pPr>
      <w:r>
        <w:t>Vlhkost na styku se stávajícím navýšeným terénem</w:t>
      </w:r>
    </w:p>
    <w:p w:rsidR="005767FC" w:rsidRPr="003C0F3E" w:rsidRDefault="00CD16C5" w:rsidP="003C0F3E">
      <w:pPr>
        <w:spacing w:line="276" w:lineRule="auto"/>
        <w:ind w:left="720"/>
        <w:jc w:val="both"/>
      </w:pPr>
      <w:r>
        <w:t xml:space="preserve"> </w:t>
      </w:r>
    </w:p>
    <w:p w:rsidR="00CD16C5" w:rsidRPr="008E2C27" w:rsidRDefault="00CD16C5" w:rsidP="00CD16C5">
      <w:pPr>
        <w:pStyle w:val="Import0"/>
        <w:tabs>
          <w:tab w:val="left" w:pos="1418"/>
          <w:tab w:val="left" w:pos="10348"/>
        </w:tabs>
        <w:spacing w:line="276" w:lineRule="auto"/>
        <w:ind w:right="827"/>
        <w:jc w:val="both"/>
        <w:rPr>
          <w:rFonts w:ascii="Times New Roman" w:hAnsi="Times New Roman"/>
          <w:b/>
          <w:szCs w:val="24"/>
          <w:lang w:val="cs-CZ"/>
        </w:rPr>
      </w:pPr>
      <w:r w:rsidRPr="008E2C27">
        <w:rPr>
          <w:rFonts w:ascii="Times New Roman" w:hAnsi="Times New Roman"/>
          <w:b/>
          <w:szCs w:val="24"/>
          <w:lang w:val="cs-CZ"/>
        </w:rPr>
        <w:t>Zdravotní technika</w:t>
      </w:r>
      <w:r w:rsidR="008E2C27">
        <w:rPr>
          <w:rFonts w:ascii="Times New Roman" w:hAnsi="Times New Roman"/>
          <w:b/>
          <w:szCs w:val="24"/>
          <w:lang w:val="cs-CZ"/>
        </w:rPr>
        <w:t xml:space="preserve"> :</w:t>
      </w:r>
    </w:p>
    <w:p w:rsidR="00CD16C5" w:rsidRPr="008E2C27" w:rsidRDefault="00CD16C5" w:rsidP="00723EC6">
      <w:pPr>
        <w:pStyle w:val="Odstavecseseznamem"/>
        <w:ind w:left="0"/>
        <w:jc w:val="both"/>
        <w:rPr>
          <w:rFonts w:ascii="Times New Roman" w:hAnsi="Times New Roman"/>
          <w:sz w:val="24"/>
          <w:szCs w:val="24"/>
        </w:rPr>
      </w:pPr>
      <w:r w:rsidRPr="008E2C27">
        <w:rPr>
          <w:rFonts w:ascii="Times New Roman" w:hAnsi="Times New Roman"/>
          <w:sz w:val="24"/>
          <w:szCs w:val="24"/>
          <w:u w:val="single"/>
        </w:rPr>
        <w:t xml:space="preserve">Kanalizace </w:t>
      </w:r>
      <w:r w:rsidRPr="008E2C27">
        <w:rPr>
          <w:rFonts w:ascii="Times New Roman" w:hAnsi="Times New Roman"/>
          <w:sz w:val="24"/>
          <w:szCs w:val="24"/>
        </w:rPr>
        <w:t xml:space="preserve">– v objektu je vedená jednotná kanalizace. Je připojena do stoky v Eliščině třídě. </w:t>
      </w:r>
    </w:p>
    <w:p w:rsidR="00CD16C5" w:rsidRPr="008E2C27" w:rsidRDefault="00CD16C5" w:rsidP="00723EC6">
      <w:pPr>
        <w:pStyle w:val="Odstavecseseznamem"/>
        <w:ind w:left="0"/>
        <w:jc w:val="both"/>
        <w:rPr>
          <w:rFonts w:ascii="Times New Roman" w:hAnsi="Times New Roman"/>
          <w:sz w:val="24"/>
          <w:szCs w:val="24"/>
        </w:rPr>
      </w:pPr>
      <w:r w:rsidRPr="008E2C27">
        <w:rPr>
          <w:rFonts w:ascii="Times New Roman" w:hAnsi="Times New Roman"/>
          <w:sz w:val="24"/>
          <w:szCs w:val="24"/>
        </w:rPr>
        <w:t>Venkovní dešťové svody ze střech jsou svedeny na úroveň terénu a dále bez lapačů splavenin  připojeny v terénu do jednotné kanalizace. Dvorní vpusti ve zpevněných plochách jsou rovněž připojeny do kanalizace.</w:t>
      </w:r>
    </w:p>
    <w:p w:rsidR="00CD16C5" w:rsidRPr="008E2C27" w:rsidRDefault="00CD16C5" w:rsidP="00723EC6">
      <w:pPr>
        <w:pStyle w:val="Odstavecseseznamem"/>
        <w:ind w:left="0"/>
        <w:jc w:val="both"/>
        <w:rPr>
          <w:rFonts w:ascii="Times New Roman" w:hAnsi="Times New Roman"/>
          <w:sz w:val="24"/>
          <w:szCs w:val="24"/>
        </w:rPr>
      </w:pPr>
      <w:r w:rsidRPr="008E2C27">
        <w:rPr>
          <w:rFonts w:ascii="Times New Roman" w:hAnsi="Times New Roman"/>
          <w:sz w:val="24"/>
          <w:szCs w:val="24"/>
        </w:rPr>
        <w:lastRenderedPageBreak/>
        <w:t xml:space="preserve">Splašková kanalizace je vedena objektem několika stoupačkami, které nejsou odvětrány nad střechu. Ležaté potrubí DN 125 PVC je zavěšené na zdi v suterénu (výška cca 1,5 m nad podlahou), na severní straně vychází z budovy, pak se stáčí západním směrem a posléze se připojí do uliční stoky. </w:t>
      </w:r>
    </w:p>
    <w:p w:rsidR="00CD16C5" w:rsidRPr="008E2C27" w:rsidRDefault="00CD16C5" w:rsidP="00CD16C5">
      <w:pPr>
        <w:pStyle w:val="Odstavecseseznamem"/>
        <w:ind w:left="0"/>
        <w:jc w:val="both"/>
        <w:rPr>
          <w:rFonts w:ascii="Times New Roman" w:hAnsi="Times New Roman"/>
          <w:sz w:val="24"/>
          <w:szCs w:val="24"/>
        </w:rPr>
      </w:pPr>
      <w:r w:rsidRPr="008E2C27">
        <w:rPr>
          <w:rFonts w:ascii="Times New Roman" w:hAnsi="Times New Roman"/>
          <w:sz w:val="24"/>
          <w:szCs w:val="24"/>
          <w:u w:val="single"/>
        </w:rPr>
        <w:t>Vodovod</w:t>
      </w:r>
      <w:r w:rsidRPr="008E2C27">
        <w:rPr>
          <w:rFonts w:ascii="Times New Roman" w:hAnsi="Times New Roman"/>
          <w:sz w:val="24"/>
          <w:szCs w:val="24"/>
        </w:rPr>
        <w:t xml:space="preserve"> – do suterénu pod druhou přístavbou  je přivedena skrz zeď vodovodní přípojka (nové provedení v PE ø32) z řadu z Eliščiny třídy. Následuje vodoměrná sestava s fakturačním měřením. Vnitřní rozvody jsou kombinací plastů a pozinkovaných rour, procházejí suterénem po zdi a pak stoupají do horních podlaží. </w:t>
      </w:r>
      <w:r w:rsidRPr="008E2C27">
        <w:rPr>
          <w:rFonts w:ascii="Times New Roman" w:hAnsi="Times New Roman"/>
          <w:b/>
          <w:sz w:val="24"/>
          <w:szCs w:val="24"/>
        </w:rPr>
        <w:t>TUV</w:t>
      </w:r>
      <w:r w:rsidRPr="008E2C27">
        <w:rPr>
          <w:rFonts w:ascii="Times New Roman" w:hAnsi="Times New Roman"/>
          <w:sz w:val="24"/>
          <w:szCs w:val="24"/>
        </w:rPr>
        <w:t xml:space="preserve"> – je připravována ve dvou plynových kombinovaných </w:t>
      </w:r>
      <w:proofErr w:type="spellStart"/>
      <w:r w:rsidRPr="008E2C27">
        <w:rPr>
          <w:rFonts w:ascii="Times New Roman" w:hAnsi="Times New Roman"/>
          <w:sz w:val="24"/>
          <w:szCs w:val="24"/>
        </w:rPr>
        <w:t>kotlech</w:t>
      </w:r>
      <w:proofErr w:type="spellEnd"/>
      <w:r w:rsidRPr="008E2C27">
        <w:rPr>
          <w:rFonts w:ascii="Times New Roman" w:hAnsi="Times New Roman"/>
          <w:sz w:val="24"/>
          <w:szCs w:val="24"/>
        </w:rPr>
        <w:t>, bez cirkulace je rozvedena ke spotřebě. Jednou je osazen el. ohřívák  přímo pod spotřebičem.</w:t>
      </w:r>
    </w:p>
    <w:p w:rsidR="00CD16C5" w:rsidRPr="008E2C27" w:rsidRDefault="00CD16C5" w:rsidP="00CD16C5">
      <w:pPr>
        <w:pStyle w:val="Odstavecseseznamem"/>
        <w:ind w:left="0"/>
        <w:jc w:val="both"/>
        <w:rPr>
          <w:rFonts w:ascii="Times New Roman" w:hAnsi="Times New Roman"/>
          <w:sz w:val="24"/>
          <w:szCs w:val="24"/>
        </w:rPr>
      </w:pPr>
      <w:r w:rsidRPr="008E2C27">
        <w:rPr>
          <w:rFonts w:ascii="Times New Roman" w:hAnsi="Times New Roman"/>
          <w:sz w:val="24"/>
          <w:szCs w:val="24"/>
          <w:u w:val="single"/>
        </w:rPr>
        <w:t>Plyn</w:t>
      </w:r>
      <w:r w:rsidRPr="008E2C27">
        <w:rPr>
          <w:rFonts w:ascii="Times New Roman" w:hAnsi="Times New Roman"/>
          <w:b/>
          <w:sz w:val="24"/>
          <w:szCs w:val="24"/>
        </w:rPr>
        <w:t xml:space="preserve"> </w:t>
      </w:r>
      <w:r w:rsidRPr="008E2C27">
        <w:rPr>
          <w:rFonts w:ascii="Times New Roman" w:hAnsi="Times New Roman"/>
          <w:sz w:val="24"/>
          <w:szCs w:val="24"/>
        </w:rPr>
        <w:t xml:space="preserve">– objekt je plynofikován STL přípojkou 6/4´´ z ulice </w:t>
      </w:r>
      <w:proofErr w:type="spellStart"/>
      <w:r w:rsidRPr="008E2C27">
        <w:rPr>
          <w:rFonts w:ascii="Times New Roman" w:hAnsi="Times New Roman"/>
          <w:sz w:val="24"/>
          <w:szCs w:val="24"/>
        </w:rPr>
        <w:t>Tyršova</w:t>
      </w:r>
      <w:proofErr w:type="spellEnd"/>
      <w:r w:rsidRPr="008E2C27">
        <w:rPr>
          <w:rFonts w:ascii="Times New Roman" w:hAnsi="Times New Roman"/>
          <w:sz w:val="24"/>
          <w:szCs w:val="24"/>
        </w:rPr>
        <w:t xml:space="preserve"> (řad DN 150) v délce 8,5 m. Na fasádě v nice je osazen HUP (DN 40), regulátor </w:t>
      </w:r>
      <w:proofErr w:type="spellStart"/>
      <w:r w:rsidRPr="008E2C27">
        <w:rPr>
          <w:rFonts w:ascii="Times New Roman" w:hAnsi="Times New Roman"/>
          <w:sz w:val="24"/>
          <w:szCs w:val="24"/>
        </w:rPr>
        <w:t>ALz</w:t>
      </w:r>
      <w:proofErr w:type="spellEnd"/>
      <w:r w:rsidRPr="008E2C27">
        <w:rPr>
          <w:rFonts w:ascii="Times New Roman" w:hAnsi="Times New Roman"/>
          <w:sz w:val="24"/>
          <w:szCs w:val="24"/>
        </w:rPr>
        <w:t xml:space="preserve"> 60/AB s uzavíracím kohoutem 6/4´´ a plynoměr G4. Skříňka je pod uzavřením. Vnitřní rozvody jsou vedeny po objektu nekoordinovaně, neboť se postupně likvidovaly topidla WAW, ve výsledku jsou instalovány dva plynové kombi kotle v 1.NP à 27,9 kW. </w:t>
      </w:r>
    </w:p>
    <w:p w:rsidR="00CD16C5" w:rsidRPr="008E2C27" w:rsidRDefault="00CD16C5" w:rsidP="00CD16C5">
      <w:pPr>
        <w:pStyle w:val="Odstavecseseznamem"/>
        <w:ind w:left="0"/>
        <w:jc w:val="both"/>
        <w:rPr>
          <w:rFonts w:ascii="Times New Roman" w:hAnsi="Times New Roman"/>
          <w:sz w:val="24"/>
          <w:szCs w:val="24"/>
        </w:rPr>
      </w:pPr>
    </w:p>
    <w:p w:rsidR="00CD16C5" w:rsidRPr="00C764C3" w:rsidRDefault="00CD16C5" w:rsidP="00CD16C5">
      <w:pPr>
        <w:pStyle w:val="Import0"/>
        <w:tabs>
          <w:tab w:val="left" w:pos="1418"/>
          <w:tab w:val="left" w:pos="10348"/>
        </w:tabs>
        <w:spacing w:line="276" w:lineRule="auto"/>
        <w:ind w:right="827"/>
        <w:jc w:val="both"/>
        <w:rPr>
          <w:rFonts w:ascii="Times New Roman" w:hAnsi="Times New Roman"/>
          <w:b/>
          <w:szCs w:val="24"/>
          <w:lang w:val="cs-CZ"/>
        </w:rPr>
      </w:pPr>
      <w:r w:rsidRPr="00C764C3">
        <w:rPr>
          <w:rFonts w:ascii="Times New Roman" w:hAnsi="Times New Roman"/>
          <w:b/>
          <w:szCs w:val="24"/>
          <w:lang w:val="cs-CZ"/>
        </w:rPr>
        <w:t xml:space="preserve">Vytápění </w:t>
      </w:r>
    </w:p>
    <w:p w:rsidR="00CD16C5" w:rsidRPr="0001526E" w:rsidRDefault="00CD16C5" w:rsidP="00CD16C5">
      <w:pPr>
        <w:pStyle w:val="Normlnweb"/>
        <w:spacing w:beforeAutospacing="0" w:after="0" w:line="276" w:lineRule="auto"/>
        <w:jc w:val="both"/>
      </w:pPr>
      <w:r>
        <w:t xml:space="preserve">Po plynofikaci objektu, která se uskutečnila v roce 1987 byl plyn rozveden po celém objektu  pouze do vybraných místností. Místnosti byly vytápěny lokálními plynovými topidly WAW V současné době jsou  centrálním zdrojem tepla jsou  </w:t>
      </w:r>
      <w:proofErr w:type="spellStart"/>
      <w:r>
        <w:t>atmosferické</w:t>
      </w:r>
      <w:proofErr w:type="spellEnd"/>
      <w:r>
        <w:t xml:space="preserve"> nástěnné kombinované kotle Junkers ZWR 24-3 MFK z roku 1999. Kotle jsou umístěny v 1. NP, závislé na spalovacím vzduchu z prostoru. Odkouřeny jsou společným kouřovodem do komínového průduchu. Kotle jsou zastaralé koncepce s účinností 90% oproti v současnosti používaným kondenzačním kotlům s účinností až 105%.Topný systém je </w:t>
      </w:r>
      <w:proofErr w:type="spellStart"/>
      <w:r>
        <w:t>dvoutrubkový</w:t>
      </w:r>
      <w:proofErr w:type="spellEnd"/>
      <w:r>
        <w:t xml:space="preserve">, uzavřený s nuceným oběhem. Rozvody jsou rozděleny do dvou okruhů – přízemí a patro. Provedeny jsou z měděného potrubí, vedeny jsou nešetrně u podlahy při zdi. Otopná tělesa jsou ocelová desková typu </w:t>
      </w:r>
      <w:proofErr w:type="spellStart"/>
      <w:r>
        <w:t>Radik</w:t>
      </w:r>
      <w:proofErr w:type="spellEnd"/>
      <w:r>
        <w:t xml:space="preserve"> Profil Klasik, umístěná většinou v parapetních nikách pod okny. Výška těles je 300, 500 a 600 mm, typ 11, 21, 22 a 33. Některá tělesa jsou napadena zevní korozí. Dimenzována jsou vzhledem k době realizace ve vyšším teplotním spádu, který neumožňuje plné využití případně nových kondenzačních kotlů. Tělesa jsou na přívodu opatřena atypicky umístěnými </w:t>
      </w:r>
      <w:proofErr w:type="spellStart"/>
      <w:r>
        <w:t>termoventily</w:t>
      </w:r>
      <w:proofErr w:type="spellEnd"/>
      <w:r>
        <w:t xml:space="preserve"> u podlahy. Vzhledem k výše uvedenému, považujeme  za vhodné v rámci plánované kompletní  rekonstrukce objektu s novým využitím půdních prostorů provést i celkovou rekonstrukci topného systému, včetně nového úsporného zdroje tepla a zvážit jeho  přemístění   jeho přemístění do 1PP druhé přístavby vzhledem k tomu, že současné umístění v </w:t>
      </w:r>
      <w:proofErr w:type="spellStart"/>
      <w:r>
        <w:t>konzervátorsko</w:t>
      </w:r>
      <w:proofErr w:type="spellEnd"/>
      <w:r>
        <w:t xml:space="preserve"> – </w:t>
      </w:r>
      <w:proofErr w:type="spellStart"/>
      <w:r>
        <w:t>restauráto</w:t>
      </w:r>
      <w:r w:rsidR="001D303A">
        <w:t>r</w:t>
      </w:r>
      <w:r>
        <w:t>ké</w:t>
      </w:r>
      <w:proofErr w:type="spellEnd"/>
      <w:r>
        <w:t xml:space="preserve">  dílně v 1NP objektu  je nevhodné. </w:t>
      </w:r>
    </w:p>
    <w:p w:rsidR="00CD16C5" w:rsidRPr="00C764C3" w:rsidRDefault="00CD16C5" w:rsidP="00CD16C5">
      <w:pPr>
        <w:pStyle w:val="Import0"/>
        <w:tabs>
          <w:tab w:val="left" w:pos="1418"/>
          <w:tab w:val="left" w:pos="10348"/>
        </w:tabs>
        <w:spacing w:line="276" w:lineRule="auto"/>
        <w:ind w:right="827"/>
        <w:jc w:val="both"/>
        <w:rPr>
          <w:rFonts w:ascii="Times New Roman" w:hAnsi="Times New Roman"/>
          <w:b/>
          <w:szCs w:val="24"/>
          <w:lang w:val="cs-CZ"/>
        </w:rPr>
      </w:pPr>
      <w:proofErr w:type="spellStart"/>
      <w:r w:rsidRPr="00C764C3">
        <w:rPr>
          <w:rFonts w:ascii="Times New Roman" w:hAnsi="Times New Roman"/>
          <w:b/>
          <w:szCs w:val="24"/>
          <w:lang w:val="cs-CZ"/>
        </w:rPr>
        <w:t>Elektroistalace</w:t>
      </w:r>
      <w:proofErr w:type="spellEnd"/>
    </w:p>
    <w:p w:rsidR="00CD16C5" w:rsidRPr="00A22BBC" w:rsidRDefault="00CD16C5" w:rsidP="00CD16C5">
      <w:pPr>
        <w:spacing w:line="276" w:lineRule="auto"/>
        <w:jc w:val="both"/>
      </w:pPr>
      <w:r w:rsidRPr="00A22BBC">
        <w:t>Přípojková pojistková skříň je umístěna na fasádě muzea. V této pojistkové skříni jsou osazeny stávající nožové pojistky 80 A.</w:t>
      </w:r>
    </w:p>
    <w:p w:rsidR="00CD16C5" w:rsidRPr="00A22BBC" w:rsidRDefault="00CD16C5" w:rsidP="00CD16C5">
      <w:pPr>
        <w:spacing w:line="276" w:lineRule="auto"/>
        <w:jc w:val="both"/>
      </w:pPr>
      <w:r w:rsidRPr="00A22BBC">
        <w:t xml:space="preserve">Elektroměrový rozvaděč se nachází ve vstupní chodbě muzea. V tomto elektroměrovém rozvaděči je osazen elektroměr a hlavní jistič, který má hodnotu 3x75 A. Stávající silový rozvaděč pro přízemí a suterén muzea se nachází pod elektroměrovým </w:t>
      </w:r>
      <w:r w:rsidRPr="00C764C3">
        <w:t xml:space="preserve">rozvaděčem. Další </w:t>
      </w:r>
      <w:r w:rsidRPr="00C764C3">
        <w:lastRenderedPageBreak/>
        <w:t>rozvaděč pro 2.NP a půdu se nachází na chodbě u schodiště v 2.NP muzea.</w:t>
      </w:r>
      <w:r w:rsidRPr="00A22BBC">
        <w:t xml:space="preserve"> Silové rozvaděče jsou vybaveny zastaralými jistícími prvky, které jsou nevyhovující.</w:t>
      </w:r>
    </w:p>
    <w:p w:rsidR="00CD16C5" w:rsidRPr="00A22BBC" w:rsidRDefault="00CD16C5" w:rsidP="00CD16C5">
      <w:pPr>
        <w:spacing w:line="276" w:lineRule="auto"/>
        <w:jc w:val="both"/>
      </w:pPr>
      <w:r w:rsidRPr="00A22BBC">
        <w:t>Stávající elektroinstalace je provedena kabely AYKY v soustavě TN-C.</w:t>
      </w:r>
    </w:p>
    <w:p w:rsidR="00D227D9" w:rsidRDefault="00CD16C5" w:rsidP="005767FC">
      <w:pPr>
        <w:spacing w:line="276" w:lineRule="auto"/>
        <w:jc w:val="both"/>
      </w:pPr>
      <w:r w:rsidRPr="00A22BBC">
        <w:t>Objekt má oplechovanou střechu a jeden stávající svod jímací soustavy, což je z hlediska nových norem nevyhovující.</w:t>
      </w:r>
    </w:p>
    <w:p w:rsidR="005767FC" w:rsidRPr="005767FC" w:rsidRDefault="005767FC" w:rsidP="005767FC">
      <w:pPr>
        <w:spacing w:line="276" w:lineRule="auto"/>
        <w:jc w:val="both"/>
      </w:pPr>
    </w:p>
    <w:p w:rsidR="002B23D3" w:rsidRPr="00264135" w:rsidRDefault="002B23D3" w:rsidP="0075227F">
      <w:pPr>
        <w:pStyle w:val="Zhlav"/>
        <w:tabs>
          <w:tab w:val="clear" w:pos="4536"/>
          <w:tab w:val="clear" w:pos="9072"/>
        </w:tabs>
        <w:spacing w:line="360" w:lineRule="auto"/>
        <w:rPr>
          <w:b/>
          <w:sz w:val="36"/>
          <w:szCs w:val="36"/>
          <w:u w:val="single"/>
        </w:rPr>
      </w:pPr>
      <w:r w:rsidRPr="00264135">
        <w:rPr>
          <w:b/>
          <w:sz w:val="36"/>
          <w:szCs w:val="36"/>
          <w:u w:val="single"/>
        </w:rPr>
        <w:t>Navržený stav</w:t>
      </w:r>
      <w:r w:rsidR="00DE68CE" w:rsidRPr="00264135">
        <w:rPr>
          <w:b/>
          <w:sz w:val="36"/>
          <w:szCs w:val="36"/>
          <w:u w:val="single"/>
        </w:rPr>
        <w:t xml:space="preserve"> objektu :</w:t>
      </w:r>
    </w:p>
    <w:p w:rsidR="00CE4396" w:rsidRPr="00C764C3" w:rsidRDefault="002B23D3" w:rsidP="00CE4396">
      <w:pPr>
        <w:pStyle w:val="Zhlav"/>
        <w:tabs>
          <w:tab w:val="clear" w:pos="4536"/>
          <w:tab w:val="clear" w:pos="9072"/>
        </w:tabs>
        <w:spacing w:line="360" w:lineRule="auto"/>
        <w:rPr>
          <w:b/>
          <w:szCs w:val="24"/>
        </w:rPr>
      </w:pPr>
      <w:r w:rsidRPr="00C764C3">
        <w:rPr>
          <w:b/>
          <w:szCs w:val="24"/>
        </w:rPr>
        <w:t xml:space="preserve"> Archi</w:t>
      </w:r>
      <w:r w:rsidR="00DE68CE" w:rsidRPr="00C764C3">
        <w:rPr>
          <w:b/>
          <w:szCs w:val="24"/>
        </w:rPr>
        <w:t xml:space="preserve">tektonické a výtvarné   řešení </w:t>
      </w:r>
      <w:r w:rsidRPr="00C764C3">
        <w:rPr>
          <w:b/>
          <w:szCs w:val="24"/>
        </w:rPr>
        <w:t>:</w:t>
      </w:r>
    </w:p>
    <w:p w:rsidR="008423C0" w:rsidRDefault="00E91069" w:rsidP="00E91069">
      <w:pPr>
        <w:spacing w:line="276" w:lineRule="auto"/>
        <w:jc w:val="both"/>
        <w:rPr>
          <w:szCs w:val="24"/>
        </w:rPr>
      </w:pPr>
      <w:r w:rsidRPr="006163BC">
        <w:rPr>
          <w:szCs w:val="24"/>
        </w:rPr>
        <w:t>Zadáním</w:t>
      </w:r>
      <w:r>
        <w:rPr>
          <w:szCs w:val="24"/>
        </w:rPr>
        <w:t xml:space="preserve"> uživatele j</w:t>
      </w:r>
      <w:r w:rsidRPr="006163BC">
        <w:rPr>
          <w:szCs w:val="24"/>
        </w:rPr>
        <w:t>e celková rekonstru</w:t>
      </w:r>
      <w:r>
        <w:rPr>
          <w:szCs w:val="24"/>
        </w:rPr>
        <w:t>kce objektu Vlastivědného muzea s</w:t>
      </w:r>
      <w:r w:rsidRPr="006163BC">
        <w:rPr>
          <w:szCs w:val="24"/>
        </w:rPr>
        <w:t xml:space="preserve"> návrh</w:t>
      </w:r>
      <w:r>
        <w:rPr>
          <w:szCs w:val="24"/>
        </w:rPr>
        <w:t>em</w:t>
      </w:r>
      <w:r w:rsidRPr="006163BC">
        <w:rPr>
          <w:szCs w:val="24"/>
        </w:rPr>
        <w:t xml:space="preserve">  nových </w:t>
      </w:r>
      <w:r w:rsidR="008423C0">
        <w:rPr>
          <w:szCs w:val="24"/>
        </w:rPr>
        <w:t xml:space="preserve"> stálých </w:t>
      </w:r>
      <w:r w:rsidRPr="006163BC">
        <w:rPr>
          <w:szCs w:val="24"/>
        </w:rPr>
        <w:t>expozic</w:t>
      </w:r>
      <w:r>
        <w:rPr>
          <w:szCs w:val="24"/>
        </w:rPr>
        <w:t xml:space="preserve"> a</w:t>
      </w:r>
      <w:r w:rsidRPr="006163BC">
        <w:rPr>
          <w:szCs w:val="24"/>
        </w:rPr>
        <w:t xml:space="preserve"> vytvoření</w:t>
      </w:r>
      <w:r>
        <w:rPr>
          <w:szCs w:val="24"/>
        </w:rPr>
        <w:t xml:space="preserve">m dostatečného technického </w:t>
      </w:r>
      <w:r w:rsidRPr="006163BC">
        <w:rPr>
          <w:szCs w:val="24"/>
        </w:rPr>
        <w:t>a provozního zázemí</w:t>
      </w:r>
      <w:r>
        <w:rPr>
          <w:szCs w:val="24"/>
        </w:rPr>
        <w:t xml:space="preserve"> pro</w:t>
      </w:r>
      <w:r w:rsidR="008423C0">
        <w:rPr>
          <w:szCs w:val="24"/>
        </w:rPr>
        <w:t xml:space="preserve"> stálé </w:t>
      </w:r>
      <w:r>
        <w:rPr>
          <w:szCs w:val="24"/>
        </w:rPr>
        <w:t xml:space="preserve"> pracovníky </w:t>
      </w:r>
      <w:r w:rsidRPr="006163BC">
        <w:rPr>
          <w:szCs w:val="24"/>
        </w:rPr>
        <w:t>muzea.</w:t>
      </w:r>
      <w:r>
        <w:rPr>
          <w:szCs w:val="24"/>
        </w:rPr>
        <w:t xml:space="preserve"> </w:t>
      </w:r>
    </w:p>
    <w:p w:rsidR="00E91069" w:rsidRDefault="00E91069" w:rsidP="00E91069">
      <w:pPr>
        <w:spacing w:line="276" w:lineRule="auto"/>
        <w:jc w:val="both"/>
        <w:rPr>
          <w:szCs w:val="24"/>
        </w:rPr>
      </w:pPr>
      <w:r>
        <w:rPr>
          <w:szCs w:val="24"/>
        </w:rPr>
        <w:t>Cílem rekonstrukce je získání maximálních výstavních prostorů ve stávající  budově</w:t>
      </w:r>
      <w:r w:rsidR="008423C0">
        <w:rPr>
          <w:szCs w:val="24"/>
        </w:rPr>
        <w:t xml:space="preserve"> muzea</w:t>
      </w:r>
      <w:r>
        <w:rPr>
          <w:szCs w:val="24"/>
        </w:rPr>
        <w:t xml:space="preserve">. </w:t>
      </w:r>
    </w:p>
    <w:p w:rsidR="00E91069" w:rsidRDefault="00E91069" w:rsidP="00E91069">
      <w:pPr>
        <w:spacing w:line="276" w:lineRule="auto"/>
        <w:jc w:val="both"/>
        <w:rPr>
          <w:szCs w:val="24"/>
        </w:rPr>
      </w:pPr>
      <w:r>
        <w:rPr>
          <w:szCs w:val="24"/>
        </w:rPr>
        <w:t xml:space="preserve">Dalším důležitým požadavkem uživatele </w:t>
      </w:r>
      <w:r w:rsidR="008423C0">
        <w:rPr>
          <w:szCs w:val="24"/>
        </w:rPr>
        <w:t xml:space="preserve"> bylo </w:t>
      </w:r>
      <w:r>
        <w:rPr>
          <w:szCs w:val="24"/>
        </w:rPr>
        <w:t>n</w:t>
      </w:r>
      <w:r w:rsidRPr="006163BC">
        <w:rPr>
          <w:szCs w:val="24"/>
        </w:rPr>
        <w:t xml:space="preserve">avrhnout </w:t>
      </w:r>
      <w:r>
        <w:rPr>
          <w:szCs w:val="24"/>
        </w:rPr>
        <w:t>přístavbu ke stávající budově</w:t>
      </w:r>
      <w:r w:rsidRPr="006163BC">
        <w:rPr>
          <w:szCs w:val="24"/>
        </w:rPr>
        <w:t>, která</w:t>
      </w:r>
      <w:r>
        <w:rPr>
          <w:szCs w:val="24"/>
        </w:rPr>
        <w:t xml:space="preserve"> by </w:t>
      </w:r>
      <w:r w:rsidRPr="006163BC">
        <w:rPr>
          <w:szCs w:val="24"/>
        </w:rPr>
        <w:t>poskyt</w:t>
      </w:r>
      <w:r>
        <w:rPr>
          <w:szCs w:val="24"/>
        </w:rPr>
        <w:t>la</w:t>
      </w:r>
      <w:r w:rsidRPr="006163BC">
        <w:rPr>
          <w:szCs w:val="24"/>
        </w:rPr>
        <w:t xml:space="preserve"> dostatečný</w:t>
      </w:r>
      <w:r w:rsidR="008423C0">
        <w:rPr>
          <w:szCs w:val="24"/>
        </w:rPr>
        <w:t xml:space="preserve"> a důstojný </w:t>
      </w:r>
      <w:r w:rsidRPr="006163BC">
        <w:rPr>
          <w:szCs w:val="24"/>
        </w:rPr>
        <w:t>prostor pro prezen</w:t>
      </w:r>
      <w:r>
        <w:rPr>
          <w:szCs w:val="24"/>
        </w:rPr>
        <w:t xml:space="preserve">taci </w:t>
      </w:r>
      <w:r w:rsidRPr="006163BC">
        <w:rPr>
          <w:szCs w:val="24"/>
        </w:rPr>
        <w:t>rozměrného</w:t>
      </w:r>
      <w:r w:rsidR="008423C0">
        <w:rPr>
          <w:szCs w:val="24"/>
        </w:rPr>
        <w:t xml:space="preserve"> lunetového </w:t>
      </w:r>
      <w:r w:rsidRPr="006163BC">
        <w:rPr>
          <w:szCs w:val="24"/>
        </w:rPr>
        <w:t xml:space="preserve"> obrazu Alfonse Muchy</w:t>
      </w:r>
      <w:r w:rsidR="008423C0">
        <w:rPr>
          <w:szCs w:val="24"/>
        </w:rPr>
        <w:t xml:space="preserve"> „ Poddání města Nymburka L.P. 1421“ z roku 1935</w:t>
      </w:r>
      <w:r>
        <w:rPr>
          <w:szCs w:val="24"/>
        </w:rPr>
        <w:t xml:space="preserve"> </w:t>
      </w:r>
      <w:r w:rsidRPr="006163BC">
        <w:rPr>
          <w:szCs w:val="24"/>
        </w:rPr>
        <w:t>a</w:t>
      </w:r>
      <w:r>
        <w:rPr>
          <w:szCs w:val="24"/>
        </w:rPr>
        <w:t xml:space="preserve"> pro prezentaci  posledního automobilu spisovatele </w:t>
      </w:r>
      <w:r w:rsidRPr="006163BC">
        <w:rPr>
          <w:szCs w:val="24"/>
        </w:rPr>
        <w:t>Bohumila Hrabala</w:t>
      </w:r>
      <w:r>
        <w:rPr>
          <w:szCs w:val="24"/>
        </w:rPr>
        <w:t>, které muzeum získalo do vlastnictví</w:t>
      </w:r>
      <w:r w:rsidRPr="006163BC">
        <w:rPr>
          <w:szCs w:val="24"/>
        </w:rPr>
        <w:t>. Pro tyto</w:t>
      </w:r>
      <w:r>
        <w:rPr>
          <w:szCs w:val="24"/>
        </w:rPr>
        <w:t xml:space="preserve"> důležité </w:t>
      </w:r>
      <w:r w:rsidRPr="006163BC">
        <w:rPr>
          <w:szCs w:val="24"/>
        </w:rPr>
        <w:t xml:space="preserve"> exponáty nejsou v</w:t>
      </w:r>
      <w:r>
        <w:rPr>
          <w:szCs w:val="24"/>
        </w:rPr>
        <w:t> současné době v</w:t>
      </w:r>
      <w:r w:rsidRPr="006163BC">
        <w:rPr>
          <w:szCs w:val="24"/>
        </w:rPr>
        <w:t>e stávající budově vhodné prostory</w:t>
      </w:r>
      <w:r>
        <w:rPr>
          <w:szCs w:val="24"/>
        </w:rPr>
        <w:t xml:space="preserve"> a vedení muzea by je chtělo začlenit do nově navrhovaných stálých expozic </w:t>
      </w:r>
      <w:r w:rsidR="008423C0">
        <w:rPr>
          <w:szCs w:val="24"/>
        </w:rPr>
        <w:t>muzea.</w:t>
      </w:r>
      <w:r>
        <w:rPr>
          <w:szCs w:val="24"/>
        </w:rPr>
        <w:t xml:space="preserve"> </w:t>
      </w:r>
      <w:r w:rsidRPr="006163BC">
        <w:rPr>
          <w:szCs w:val="24"/>
        </w:rPr>
        <w:t xml:space="preserve"> </w:t>
      </w:r>
    </w:p>
    <w:p w:rsidR="00E91069" w:rsidRDefault="00E91069" w:rsidP="00E91069">
      <w:pPr>
        <w:spacing w:line="276" w:lineRule="auto"/>
        <w:jc w:val="both"/>
        <w:rPr>
          <w:szCs w:val="24"/>
        </w:rPr>
      </w:pPr>
    </w:p>
    <w:p w:rsidR="00C764C3" w:rsidRPr="00C764C3" w:rsidRDefault="00E24A9B" w:rsidP="00E91069">
      <w:pPr>
        <w:spacing w:line="276" w:lineRule="auto"/>
        <w:jc w:val="both"/>
        <w:rPr>
          <w:sz w:val="28"/>
          <w:szCs w:val="28"/>
          <w:u w:val="single"/>
        </w:rPr>
      </w:pPr>
      <w:r>
        <w:rPr>
          <w:sz w:val="28"/>
          <w:szCs w:val="28"/>
          <w:u w:val="single"/>
        </w:rPr>
        <w:t xml:space="preserve"> </w:t>
      </w:r>
      <w:r w:rsidR="00C764C3" w:rsidRPr="00C764C3">
        <w:rPr>
          <w:sz w:val="28"/>
          <w:szCs w:val="28"/>
          <w:u w:val="single"/>
        </w:rPr>
        <w:t>Stávající budova</w:t>
      </w:r>
    </w:p>
    <w:p w:rsidR="00CF2FF9" w:rsidRDefault="00E54136" w:rsidP="00D227D9">
      <w:pPr>
        <w:spacing w:line="276" w:lineRule="auto"/>
        <w:jc w:val="both"/>
        <w:rPr>
          <w:szCs w:val="24"/>
        </w:rPr>
      </w:pPr>
      <w:r>
        <w:rPr>
          <w:szCs w:val="24"/>
          <w:lang w:val="sv-SE"/>
        </w:rPr>
        <w:t>Architektonický a výtvarný koncept stávajícího objektu muzea zůstane beze změny zachován.  Celkovou rekonstrukcí, novou střešní krytinou z pálených tašek a novou fasádou s obnoveným původním štukováním / římsy,</w:t>
      </w:r>
      <w:r w:rsidR="008423C0">
        <w:rPr>
          <w:szCs w:val="24"/>
          <w:lang w:val="sv-SE"/>
        </w:rPr>
        <w:t xml:space="preserve"> </w:t>
      </w:r>
      <w:r>
        <w:rPr>
          <w:szCs w:val="24"/>
          <w:lang w:val="sv-SE"/>
        </w:rPr>
        <w:t>pilastry u vchodu</w:t>
      </w:r>
      <w:r w:rsidR="008423C0">
        <w:rPr>
          <w:szCs w:val="24"/>
          <w:lang w:val="sv-SE"/>
        </w:rPr>
        <w:t>, podélné šambrány</w:t>
      </w:r>
      <w:r>
        <w:rPr>
          <w:szCs w:val="24"/>
          <w:lang w:val="sv-SE"/>
        </w:rPr>
        <w:t xml:space="preserve"> apod.  / se světle</w:t>
      </w:r>
      <w:r w:rsidR="008423C0">
        <w:rPr>
          <w:szCs w:val="24"/>
          <w:lang w:val="sv-SE"/>
        </w:rPr>
        <w:t xml:space="preserve"> </w:t>
      </w:r>
      <w:r>
        <w:rPr>
          <w:szCs w:val="24"/>
          <w:lang w:val="sv-SE"/>
        </w:rPr>
        <w:t>šedobéžov</w:t>
      </w:r>
      <w:r w:rsidR="003C0F3E">
        <w:rPr>
          <w:szCs w:val="24"/>
          <w:lang w:val="sv-SE"/>
        </w:rPr>
        <w:t>ým</w:t>
      </w:r>
      <w:r>
        <w:rPr>
          <w:szCs w:val="24"/>
          <w:lang w:val="sv-SE"/>
        </w:rPr>
        <w:t xml:space="preserve"> monochromatickým odstínem fasády</w:t>
      </w:r>
      <w:r w:rsidR="008423C0">
        <w:rPr>
          <w:szCs w:val="24"/>
          <w:lang w:val="sv-SE"/>
        </w:rPr>
        <w:t xml:space="preserve"> tak</w:t>
      </w:r>
      <w:r>
        <w:rPr>
          <w:szCs w:val="24"/>
          <w:lang w:val="sv-SE"/>
        </w:rPr>
        <w:t xml:space="preserve">  získá  nárožní objekt muzea větší majestátnost, k</w:t>
      </w:r>
      <w:r w:rsidR="008423C0">
        <w:rPr>
          <w:szCs w:val="24"/>
          <w:lang w:val="sv-SE"/>
        </w:rPr>
        <w:t xml:space="preserve">terá mu právem náleží. Konečný </w:t>
      </w:r>
      <w:r w:rsidR="00D227D9" w:rsidRPr="006163BC">
        <w:rPr>
          <w:szCs w:val="24"/>
        </w:rPr>
        <w:t>odstín bud</w:t>
      </w:r>
      <w:r w:rsidR="00D227D9">
        <w:rPr>
          <w:szCs w:val="24"/>
        </w:rPr>
        <w:t>e</w:t>
      </w:r>
      <w:r w:rsidR="00D227D9" w:rsidRPr="006163BC">
        <w:rPr>
          <w:szCs w:val="24"/>
        </w:rPr>
        <w:t xml:space="preserve"> vybrán po zhotovení vzorků dodavatelem stavby</w:t>
      </w:r>
      <w:r w:rsidR="008423C0">
        <w:rPr>
          <w:szCs w:val="24"/>
        </w:rPr>
        <w:t>.</w:t>
      </w:r>
      <w:r w:rsidR="00D227D9">
        <w:rPr>
          <w:szCs w:val="24"/>
          <w:lang w:val="sv-SE"/>
        </w:rPr>
        <w:t xml:space="preserve"> </w:t>
      </w:r>
      <w:r w:rsidR="00CF2FF9">
        <w:rPr>
          <w:szCs w:val="24"/>
          <w:lang w:val="sv-SE"/>
        </w:rPr>
        <w:t>F</w:t>
      </w:r>
      <w:proofErr w:type="spellStart"/>
      <w:r w:rsidR="00CF2FF9">
        <w:rPr>
          <w:szCs w:val="24"/>
        </w:rPr>
        <w:t>asáda</w:t>
      </w:r>
      <w:proofErr w:type="spellEnd"/>
      <w:r w:rsidR="00CF2FF9">
        <w:rPr>
          <w:szCs w:val="24"/>
        </w:rPr>
        <w:t xml:space="preserve"> bude zvýrazněna  původním  štukováním, které se nejvíce uplatní na vstupní jižní  fasádě. Profilace a návrh štukových výzdob vychází z dochované fotografie z počátku 20 století.</w:t>
      </w:r>
      <w:r w:rsidR="003C0F3E">
        <w:rPr>
          <w:szCs w:val="24"/>
        </w:rPr>
        <w:t xml:space="preserve"> Konečné profilace říms budou odsouhlaseny památkáři v samostatném správním řízení před provedením, včetně odsouhlasení konečného odstínu fasády.</w:t>
      </w:r>
      <w:r w:rsidR="00CF2FF9">
        <w:rPr>
          <w:szCs w:val="24"/>
        </w:rPr>
        <w:t xml:space="preserve">   </w:t>
      </w:r>
    </w:p>
    <w:p w:rsidR="00B5210F" w:rsidRPr="006163BC" w:rsidRDefault="009F0958" w:rsidP="00B5210F">
      <w:pPr>
        <w:spacing w:line="276" w:lineRule="auto"/>
        <w:jc w:val="both"/>
        <w:rPr>
          <w:szCs w:val="24"/>
        </w:rPr>
      </w:pPr>
      <w:r w:rsidRPr="006163BC">
        <w:rPr>
          <w:szCs w:val="24"/>
        </w:rPr>
        <w:t>Stávající budova muzea bude</w:t>
      </w:r>
      <w:r>
        <w:rPr>
          <w:szCs w:val="24"/>
        </w:rPr>
        <w:t xml:space="preserve"> kompletně </w:t>
      </w:r>
      <w:r w:rsidRPr="006163BC">
        <w:rPr>
          <w:szCs w:val="24"/>
        </w:rPr>
        <w:t xml:space="preserve">rekonstruována. Stávající okna budou </w:t>
      </w:r>
      <w:r w:rsidR="00690CFE">
        <w:rPr>
          <w:szCs w:val="24"/>
        </w:rPr>
        <w:t xml:space="preserve">částečně </w:t>
      </w:r>
      <w:r w:rsidRPr="006163BC">
        <w:rPr>
          <w:szCs w:val="24"/>
        </w:rPr>
        <w:t>nahrazena novými</w:t>
      </w:r>
      <w:r w:rsidR="001A406E">
        <w:rPr>
          <w:szCs w:val="24"/>
        </w:rPr>
        <w:t xml:space="preserve"> špaletovými</w:t>
      </w:r>
      <w:r w:rsidRPr="006163BC">
        <w:rPr>
          <w:szCs w:val="24"/>
        </w:rPr>
        <w:t xml:space="preserve">, která budou </w:t>
      </w:r>
      <w:r>
        <w:rPr>
          <w:szCs w:val="24"/>
        </w:rPr>
        <w:t>profilací,</w:t>
      </w:r>
      <w:r w:rsidR="00D227D9">
        <w:rPr>
          <w:szCs w:val="24"/>
        </w:rPr>
        <w:t xml:space="preserve"> </w:t>
      </w:r>
      <w:r w:rsidRPr="006163BC">
        <w:rPr>
          <w:szCs w:val="24"/>
        </w:rPr>
        <w:t xml:space="preserve">rozměrově </w:t>
      </w:r>
      <w:r w:rsidR="001A406E">
        <w:rPr>
          <w:szCs w:val="24"/>
        </w:rPr>
        <w:t>i</w:t>
      </w:r>
      <w:r w:rsidRPr="006163BC">
        <w:rPr>
          <w:szCs w:val="24"/>
        </w:rPr>
        <w:t xml:space="preserve"> </w:t>
      </w:r>
      <w:r w:rsidR="00D227D9">
        <w:rPr>
          <w:szCs w:val="24"/>
        </w:rPr>
        <w:t>členění</w:t>
      </w:r>
      <w:r w:rsidR="001A406E">
        <w:rPr>
          <w:szCs w:val="24"/>
        </w:rPr>
        <w:t>m</w:t>
      </w:r>
      <w:r>
        <w:rPr>
          <w:szCs w:val="24"/>
        </w:rPr>
        <w:t xml:space="preserve"> </w:t>
      </w:r>
      <w:r w:rsidRPr="006163BC">
        <w:rPr>
          <w:szCs w:val="24"/>
        </w:rPr>
        <w:t xml:space="preserve"> odpovídat </w:t>
      </w:r>
      <w:r w:rsidR="001A406E">
        <w:rPr>
          <w:szCs w:val="24"/>
        </w:rPr>
        <w:t xml:space="preserve">co nejvíce </w:t>
      </w:r>
      <w:r w:rsidRPr="006163BC">
        <w:rPr>
          <w:szCs w:val="24"/>
        </w:rPr>
        <w:t>původním</w:t>
      </w:r>
      <w:r w:rsidR="001A406E">
        <w:rPr>
          <w:szCs w:val="24"/>
        </w:rPr>
        <w:t xml:space="preserve"> oknům</w:t>
      </w:r>
      <w:r w:rsidRPr="006163BC">
        <w:rPr>
          <w:szCs w:val="24"/>
        </w:rPr>
        <w:t>.</w:t>
      </w:r>
      <w:r w:rsidR="001A406E">
        <w:rPr>
          <w:szCs w:val="24"/>
        </w:rPr>
        <w:t xml:space="preserve"> Navrhujeme nová špaletová okna, která budou z vnější strany opatřena tmavším šedým odstínem  RAL 7039 v </w:t>
      </w:r>
      <w:r w:rsidR="00690CFE">
        <w:rPr>
          <w:szCs w:val="24"/>
        </w:rPr>
        <w:t xml:space="preserve"> </w:t>
      </w:r>
      <w:r w:rsidR="001A406E">
        <w:rPr>
          <w:szCs w:val="24"/>
        </w:rPr>
        <w:t>kontrastu se světle šedobéžovým odstínem fasády. V</w:t>
      </w:r>
      <w:r w:rsidRPr="006163BC">
        <w:rPr>
          <w:szCs w:val="24"/>
        </w:rPr>
        <w:t xml:space="preserve"> přízemí budovy </w:t>
      </w:r>
      <w:r w:rsidR="004007A9">
        <w:rPr>
          <w:szCs w:val="24"/>
        </w:rPr>
        <w:t xml:space="preserve">zůstanou </w:t>
      </w:r>
      <w:r w:rsidRPr="006163BC">
        <w:rPr>
          <w:szCs w:val="24"/>
        </w:rPr>
        <w:t xml:space="preserve">zachované </w:t>
      </w:r>
      <w:r>
        <w:rPr>
          <w:szCs w:val="24"/>
        </w:rPr>
        <w:t>stávající</w:t>
      </w:r>
      <w:r w:rsidRPr="006163BC">
        <w:rPr>
          <w:szCs w:val="24"/>
        </w:rPr>
        <w:t xml:space="preserve"> kované mříže</w:t>
      </w:r>
      <w:r w:rsidR="001A406E">
        <w:rPr>
          <w:szCs w:val="24"/>
        </w:rPr>
        <w:t xml:space="preserve">, které </w:t>
      </w:r>
      <w:r w:rsidRPr="006163BC">
        <w:rPr>
          <w:szCs w:val="24"/>
        </w:rPr>
        <w:t xml:space="preserve"> budou opatřeny novým nátěrem v</w:t>
      </w:r>
      <w:r w:rsidR="00690CFE">
        <w:rPr>
          <w:szCs w:val="24"/>
        </w:rPr>
        <w:t> </w:t>
      </w:r>
      <w:r w:rsidR="001A406E">
        <w:rPr>
          <w:szCs w:val="24"/>
        </w:rPr>
        <w:t>odstínu</w:t>
      </w:r>
      <w:r w:rsidR="00690CFE">
        <w:rPr>
          <w:szCs w:val="24"/>
        </w:rPr>
        <w:t xml:space="preserve"> RAL 9007</w:t>
      </w:r>
      <w:r w:rsidRPr="006163BC">
        <w:rPr>
          <w:szCs w:val="24"/>
        </w:rPr>
        <w:t>.</w:t>
      </w:r>
      <w:r w:rsidR="001A406E">
        <w:rPr>
          <w:szCs w:val="24"/>
        </w:rPr>
        <w:t xml:space="preserve"> V interiéru budou okna i vni</w:t>
      </w:r>
      <w:r w:rsidR="004007A9">
        <w:rPr>
          <w:szCs w:val="24"/>
        </w:rPr>
        <w:t>třní dveře v bílém odstínu RAL 9010</w:t>
      </w:r>
      <w:r w:rsidR="00690CFE">
        <w:rPr>
          <w:szCs w:val="24"/>
        </w:rPr>
        <w:t>.</w:t>
      </w:r>
      <w:r w:rsidR="003C0F3E">
        <w:rPr>
          <w:szCs w:val="24"/>
        </w:rPr>
        <w:t xml:space="preserve"> </w:t>
      </w:r>
      <w:r>
        <w:rPr>
          <w:szCs w:val="24"/>
          <w:lang w:val="sv-SE"/>
        </w:rPr>
        <w:t>V</w:t>
      </w:r>
      <w:r w:rsidR="003C0F3E">
        <w:rPr>
          <w:szCs w:val="24"/>
          <w:lang w:val="sv-SE"/>
        </w:rPr>
        <w:t xml:space="preserve"> </w:t>
      </w:r>
      <w:r>
        <w:rPr>
          <w:szCs w:val="24"/>
          <w:lang w:val="sv-SE"/>
        </w:rPr>
        <w:t xml:space="preserve"> objektu se počítá s umístěním výtahu z </w:t>
      </w:r>
      <w:r w:rsidR="004007A9">
        <w:rPr>
          <w:szCs w:val="24"/>
          <w:lang w:val="sv-SE"/>
        </w:rPr>
        <w:t xml:space="preserve">přízemí </w:t>
      </w:r>
      <w:r>
        <w:rPr>
          <w:szCs w:val="24"/>
          <w:lang w:val="sv-SE"/>
        </w:rPr>
        <w:t xml:space="preserve">1NP </w:t>
      </w:r>
      <w:r w:rsidR="003C0F3E">
        <w:rPr>
          <w:szCs w:val="24"/>
          <w:lang w:val="sv-SE"/>
        </w:rPr>
        <w:t xml:space="preserve"> </w:t>
      </w:r>
      <w:r w:rsidR="004007A9">
        <w:rPr>
          <w:szCs w:val="24"/>
          <w:lang w:val="sv-SE"/>
        </w:rPr>
        <w:t>na půdu /</w:t>
      </w:r>
      <w:r>
        <w:rPr>
          <w:szCs w:val="24"/>
          <w:lang w:val="sv-SE"/>
        </w:rPr>
        <w:t xml:space="preserve"> </w:t>
      </w:r>
      <w:r w:rsidR="00D227D9">
        <w:rPr>
          <w:szCs w:val="24"/>
          <w:lang w:val="sv-SE"/>
        </w:rPr>
        <w:t>3</w:t>
      </w:r>
      <w:r>
        <w:rPr>
          <w:szCs w:val="24"/>
          <w:lang w:val="sv-SE"/>
        </w:rPr>
        <w:t>NP</w:t>
      </w:r>
      <w:r w:rsidR="004007A9">
        <w:rPr>
          <w:szCs w:val="24"/>
          <w:lang w:val="sv-SE"/>
        </w:rPr>
        <w:t>/ v</w:t>
      </w:r>
      <w:r>
        <w:rPr>
          <w:szCs w:val="24"/>
          <w:lang w:val="sv-SE"/>
        </w:rPr>
        <w:t xml:space="preserve"> prostoru</w:t>
      </w:r>
      <w:r w:rsidR="004007A9">
        <w:rPr>
          <w:szCs w:val="24"/>
          <w:lang w:val="sv-SE"/>
        </w:rPr>
        <w:t xml:space="preserve">  původně navrženého schodiště </w:t>
      </w:r>
      <w:r>
        <w:rPr>
          <w:szCs w:val="24"/>
          <w:lang w:val="sv-SE"/>
        </w:rPr>
        <w:t>v hlavním objektu</w:t>
      </w:r>
      <w:r w:rsidR="00D227D9">
        <w:rPr>
          <w:szCs w:val="24"/>
          <w:lang w:val="sv-SE"/>
        </w:rPr>
        <w:t>. Nová výtahová šachta se neuplatní ve</w:t>
      </w:r>
      <w:r w:rsidR="004007A9">
        <w:rPr>
          <w:szCs w:val="24"/>
          <w:lang w:val="sv-SE"/>
        </w:rPr>
        <w:t xml:space="preserve"> stávající </w:t>
      </w:r>
      <w:r w:rsidR="00D227D9">
        <w:rPr>
          <w:szCs w:val="24"/>
          <w:lang w:val="sv-SE"/>
        </w:rPr>
        <w:t xml:space="preserve"> střeš</w:t>
      </w:r>
      <w:r w:rsidR="004007A9">
        <w:rPr>
          <w:szCs w:val="24"/>
          <w:lang w:val="sv-SE"/>
        </w:rPr>
        <w:t>ní rovině</w:t>
      </w:r>
      <w:r w:rsidR="00D227D9">
        <w:rPr>
          <w:szCs w:val="24"/>
          <w:lang w:val="sv-SE"/>
        </w:rPr>
        <w:t xml:space="preserve"> objektu</w:t>
      </w:r>
      <w:r w:rsidR="004007A9">
        <w:rPr>
          <w:szCs w:val="24"/>
          <w:lang w:val="sv-SE"/>
        </w:rPr>
        <w:t xml:space="preserve">, viditelné z Eliščiny a Tyršovy ulice. </w:t>
      </w:r>
      <w:r w:rsidR="00B5210F">
        <w:rPr>
          <w:szCs w:val="24"/>
          <w:lang w:val="sv-SE"/>
        </w:rPr>
        <w:t xml:space="preserve">Vzhledem k celkové rekonstrukci objektu a snaze  uživatele o získání co největších výstavních prostorů v objektu se počítá  s využitím obou stávajících sklepů. Sklepní prostor pod nejstarší částí domu bude využit pro výstavní účely. Do sklepa pod druhou přístavbou se přesune veškeré technické </w:t>
      </w:r>
      <w:r w:rsidR="00B5210F">
        <w:rPr>
          <w:szCs w:val="24"/>
          <w:lang w:val="sv-SE"/>
        </w:rPr>
        <w:lastRenderedPageBreak/>
        <w:t>zázemí objektu, včetně dvou nových  plynových kotlů centrálního vytápění objektu. Počítáme s obnovením přirozeného větrání tohoto  sklepa.</w:t>
      </w:r>
    </w:p>
    <w:p w:rsidR="004007A9" w:rsidRDefault="009F0958" w:rsidP="009F0958">
      <w:pPr>
        <w:spacing w:line="276" w:lineRule="auto"/>
        <w:jc w:val="both"/>
        <w:rPr>
          <w:szCs w:val="24"/>
          <w:lang w:val="sv-SE"/>
        </w:rPr>
      </w:pPr>
      <w:r>
        <w:rPr>
          <w:szCs w:val="24"/>
          <w:lang w:val="sv-SE"/>
        </w:rPr>
        <w:t>Ve 3NP počítáme s využi</w:t>
      </w:r>
      <w:r w:rsidR="004007A9">
        <w:rPr>
          <w:szCs w:val="24"/>
          <w:lang w:val="sv-SE"/>
        </w:rPr>
        <w:t xml:space="preserve">tím celé půdy </w:t>
      </w:r>
      <w:r>
        <w:rPr>
          <w:szCs w:val="24"/>
          <w:lang w:val="sv-SE"/>
        </w:rPr>
        <w:t>pro</w:t>
      </w:r>
      <w:r w:rsidR="004007A9">
        <w:rPr>
          <w:szCs w:val="24"/>
          <w:lang w:val="sv-SE"/>
        </w:rPr>
        <w:t xml:space="preserve"> stálé </w:t>
      </w:r>
      <w:r>
        <w:rPr>
          <w:szCs w:val="24"/>
          <w:lang w:val="sv-SE"/>
        </w:rPr>
        <w:t>zaměstnace muzea.</w:t>
      </w:r>
      <w:r w:rsidR="004007A9">
        <w:rPr>
          <w:szCs w:val="24"/>
          <w:lang w:val="sv-SE"/>
        </w:rPr>
        <w:t xml:space="preserve"> Přesunou se sem badatelny, sklady, kancelář i restaurátorsko- konzervační pracoviště.</w:t>
      </w:r>
    </w:p>
    <w:p w:rsidR="004007A9" w:rsidRDefault="004007A9" w:rsidP="004007A9">
      <w:pPr>
        <w:spacing w:line="276" w:lineRule="auto"/>
        <w:jc w:val="both"/>
        <w:rPr>
          <w:szCs w:val="24"/>
          <w:lang w:val="sv-SE"/>
        </w:rPr>
      </w:pPr>
      <w:r>
        <w:rPr>
          <w:szCs w:val="24"/>
          <w:lang w:val="sv-SE"/>
        </w:rPr>
        <w:t xml:space="preserve">Kanceláře budou osvětlené </w:t>
      </w:r>
      <w:r w:rsidR="009F0958">
        <w:rPr>
          <w:szCs w:val="24"/>
          <w:lang w:val="sv-SE"/>
        </w:rPr>
        <w:t xml:space="preserve">do ulice Tyršova </w:t>
      </w:r>
      <w:r>
        <w:rPr>
          <w:szCs w:val="24"/>
          <w:lang w:val="sv-SE"/>
        </w:rPr>
        <w:t>třemi dvojicemi střešních oken, které co nejvíce  navážou na střešní okna sousedního domu</w:t>
      </w:r>
      <w:r w:rsidR="009F0958">
        <w:rPr>
          <w:szCs w:val="24"/>
          <w:lang w:val="sv-SE"/>
        </w:rPr>
        <w:t xml:space="preserve">. </w:t>
      </w:r>
      <w:r w:rsidR="00D227D9">
        <w:rPr>
          <w:szCs w:val="24"/>
          <w:lang w:val="sv-SE"/>
        </w:rPr>
        <w:t>Zdi místností obrácených do v</w:t>
      </w:r>
      <w:r>
        <w:rPr>
          <w:szCs w:val="24"/>
          <w:lang w:val="sv-SE"/>
        </w:rPr>
        <w:t xml:space="preserve">nitřního dvorku budou navýšeny </w:t>
      </w:r>
      <w:r w:rsidR="00D227D9">
        <w:rPr>
          <w:szCs w:val="24"/>
          <w:lang w:val="sv-SE"/>
        </w:rPr>
        <w:t>o patro</w:t>
      </w:r>
      <w:r>
        <w:rPr>
          <w:szCs w:val="24"/>
          <w:lang w:val="sv-SE"/>
        </w:rPr>
        <w:t xml:space="preserve"> pro lepší využití</w:t>
      </w:r>
      <w:r w:rsidR="00690CFE">
        <w:rPr>
          <w:szCs w:val="24"/>
          <w:lang w:val="sv-SE"/>
        </w:rPr>
        <w:t xml:space="preserve"> podkrovních místností</w:t>
      </w:r>
      <w:r>
        <w:rPr>
          <w:szCs w:val="24"/>
          <w:lang w:val="sv-SE"/>
        </w:rPr>
        <w:t xml:space="preserve">. </w:t>
      </w:r>
      <w:r w:rsidR="00D227D9">
        <w:rPr>
          <w:szCs w:val="24"/>
          <w:lang w:val="sv-SE"/>
        </w:rPr>
        <w:t xml:space="preserve"> </w:t>
      </w:r>
      <w:r>
        <w:rPr>
          <w:szCs w:val="24"/>
          <w:lang w:val="sv-SE"/>
        </w:rPr>
        <w:t xml:space="preserve">Svislá  okna obrácená do vnitřního dvorku se  z žádného podledu z ulic Tyršova nebo Eliščina neuplatní a kanceláře tak získají na větším komfortu </w:t>
      </w:r>
      <w:r w:rsidR="00BB1245">
        <w:rPr>
          <w:szCs w:val="24"/>
          <w:lang w:val="sv-SE"/>
        </w:rPr>
        <w:t xml:space="preserve"> přímého světla.</w:t>
      </w:r>
      <w:r>
        <w:rPr>
          <w:szCs w:val="24"/>
          <w:lang w:val="sv-SE"/>
        </w:rPr>
        <w:t xml:space="preserve"> </w:t>
      </w:r>
      <w:r w:rsidR="00BB1245">
        <w:rPr>
          <w:szCs w:val="24"/>
          <w:lang w:val="sv-SE"/>
        </w:rPr>
        <w:t xml:space="preserve">Vnitřní dvorek bude nad 1NP zastřešen průhledným skleněným pultovým zastřešením a stane se tak v přízemí součástí expozice muzea a také hlavní únikovou cestou.  </w:t>
      </w:r>
      <w:r>
        <w:rPr>
          <w:szCs w:val="24"/>
          <w:lang w:val="sv-SE"/>
        </w:rPr>
        <w:t>Pro dosvětlení vnitřních prostor</w:t>
      </w:r>
      <w:r w:rsidR="00BB1245">
        <w:rPr>
          <w:szCs w:val="24"/>
          <w:lang w:val="sv-SE"/>
        </w:rPr>
        <w:t xml:space="preserve">ů hygienických zázemí a chodby </w:t>
      </w:r>
      <w:r>
        <w:rPr>
          <w:szCs w:val="24"/>
          <w:lang w:val="sv-SE"/>
        </w:rPr>
        <w:t xml:space="preserve">bude použito světlovodných potrubí.  </w:t>
      </w:r>
    </w:p>
    <w:p w:rsidR="009F0958" w:rsidRDefault="009F0958" w:rsidP="009F0958">
      <w:pPr>
        <w:spacing w:line="276" w:lineRule="auto"/>
        <w:jc w:val="both"/>
        <w:rPr>
          <w:szCs w:val="24"/>
          <w:lang w:val="sv-SE"/>
        </w:rPr>
      </w:pPr>
      <w:r>
        <w:rPr>
          <w:szCs w:val="24"/>
          <w:lang w:val="sv-SE"/>
        </w:rPr>
        <w:t>V interiéru domu budou v maximální možné míře zachovány původní prvky. Kované  sloupkové  zábradlí schodiště s dřevěným madlem,  stávající dvoukřídlé a jednokřídlé původní kazetové dve</w:t>
      </w:r>
      <w:r w:rsidR="00D227D9">
        <w:rPr>
          <w:szCs w:val="24"/>
          <w:lang w:val="sv-SE"/>
        </w:rPr>
        <w:t xml:space="preserve">ře z dřevěného masivu, včetně  </w:t>
      </w:r>
      <w:r>
        <w:rPr>
          <w:szCs w:val="24"/>
          <w:lang w:val="sv-SE"/>
        </w:rPr>
        <w:t>mosazných ková</w:t>
      </w:r>
      <w:r w:rsidR="00BB1245">
        <w:rPr>
          <w:szCs w:val="24"/>
          <w:lang w:val="sv-SE"/>
        </w:rPr>
        <w:t xml:space="preserve">ní a veškeré dochované dřevěné parketové podlahy. Také </w:t>
      </w:r>
      <w:r>
        <w:rPr>
          <w:szCs w:val="24"/>
          <w:lang w:val="sv-SE"/>
        </w:rPr>
        <w:t xml:space="preserve">se budeme snažit zachovat stávající ornamentální keramické dlažbu na </w:t>
      </w:r>
      <w:r w:rsidR="00BB1245">
        <w:rPr>
          <w:szCs w:val="24"/>
          <w:lang w:val="sv-SE"/>
        </w:rPr>
        <w:t>podestě schodiště ve 2NP</w:t>
      </w:r>
      <w:r>
        <w:rPr>
          <w:szCs w:val="24"/>
          <w:lang w:val="sv-SE"/>
        </w:rPr>
        <w:t>.</w:t>
      </w:r>
      <w:r w:rsidR="00BB1245">
        <w:rPr>
          <w:szCs w:val="24"/>
          <w:lang w:val="sv-SE"/>
        </w:rPr>
        <w:t xml:space="preserve"> </w:t>
      </w:r>
      <w:r>
        <w:rPr>
          <w:szCs w:val="24"/>
          <w:lang w:val="sv-SE"/>
        </w:rPr>
        <w:t>Celý objekt  bude v rámci rekonstrukce modernizován tak, aby vyhovoval současným požadavkům. Objekt bude mít výtah, bude centrálně</w:t>
      </w:r>
      <w:r w:rsidR="00690CFE">
        <w:rPr>
          <w:szCs w:val="24"/>
          <w:lang w:val="sv-SE"/>
        </w:rPr>
        <w:t xml:space="preserve"> vytápěn z dvou plynových kotlů</w:t>
      </w:r>
      <w:r>
        <w:rPr>
          <w:szCs w:val="24"/>
          <w:lang w:val="sv-SE"/>
        </w:rPr>
        <w:t>, umístěných  ve sklepě pod druhou přístavbou. Veškeré  vnitřní rozvody inženýrských sítí budou provedeny nově.</w:t>
      </w:r>
    </w:p>
    <w:p w:rsidR="009F0958" w:rsidRDefault="009F0958" w:rsidP="00CE4396">
      <w:pPr>
        <w:jc w:val="both"/>
        <w:rPr>
          <w:szCs w:val="24"/>
        </w:rPr>
      </w:pPr>
    </w:p>
    <w:p w:rsidR="009F0958" w:rsidRPr="00C764C3" w:rsidRDefault="009F0958" w:rsidP="00CE4396">
      <w:pPr>
        <w:jc w:val="both"/>
        <w:rPr>
          <w:sz w:val="28"/>
          <w:szCs w:val="28"/>
          <w:u w:val="single"/>
        </w:rPr>
      </w:pPr>
      <w:r w:rsidRPr="00C764C3">
        <w:rPr>
          <w:sz w:val="28"/>
          <w:szCs w:val="28"/>
          <w:u w:val="single"/>
        </w:rPr>
        <w:t>Přístavba</w:t>
      </w:r>
    </w:p>
    <w:p w:rsidR="00A5231C" w:rsidRDefault="00CE4396" w:rsidP="00D227D9">
      <w:pPr>
        <w:spacing w:line="276" w:lineRule="auto"/>
        <w:jc w:val="both"/>
        <w:rPr>
          <w:szCs w:val="24"/>
        </w:rPr>
      </w:pPr>
      <w:r w:rsidRPr="006163BC">
        <w:rPr>
          <w:szCs w:val="24"/>
        </w:rPr>
        <w:t>Cílem</w:t>
      </w:r>
      <w:r w:rsidR="00697FD6">
        <w:rPr>
          <w:szCs w:val="24"/>
        </w:rPr>
        <w:t xml:space="preserve"> architektů </w:t>
      </w:r>
      <w:r w:rsidRPr="006163BC">
        <w:rPr>
          <w:szCs w:val="24"/>
        </w:rPr>
        <w:t xml:space="preserve">bylo </w:t>
      </w:r>
      <w:r w:rsidR="00A5231C">
        <w:rPr>
          <w:szCs w:val="24"/>
        </w:rPr>
        <w:t>navrhnout</w:t>
      </w:r>
      <w:r w:rsidRPr="006163BC">
        <w:rPr>
          <w:szCs w:val="24"/>
        </w:rPr>
        <w:t xml:space="preserve"> takový objekt</w:t>
      </w:r>
      <w:r w:rsidR="00E54136">
        <w:rPr>
          <w:szCs w:val="24"/>
        </w:rPr>
        <w:t xml:space="preserve"> přístavby</w:t>
      </w:r>
      <w:r w:rsidRPr="006163BC">
        <w:rPr>
          <w:szCs w:val="24"/>
        </w:rPr>
        <w:t xml:space="preserve">, </w:t>
      </w:r>
      <w:r w:rsidR="00E54136">
        <w:rPr>
          <w:szCs w:val="24"/>
        </w:rPr>
        <w:t xml:space="preserve">který </w:t>
      </w:r>
      <w:r w:rsidRPr="006163BC">
        <w:rPr>
          <w:szCs w:val="24"/>
        </w:rPr>
        <w:t>by</w:t>
      </w:r>
      <w:r w:rsidR="00A5231C">
        <w:rPr>
          <w:szCs w:val="24"/>
        </w:rPr>
        <w:t xml:space="preserve"> jednak </w:t>
      </w:r>
      <w:r w:rsidR="00EA52AE">
        <w:rPr>
          <w:szCs w:val="24"/>
        </w:rPr>
        <w:t xml:space="preserve"> naplnil požadavek </w:t>
      </w:r>
      <w:r w:rsidR="00A5231C">
        <w:rPr>
          <w:szCs w:val="24"/>
        </w:rPr>
        <w:t xml:space="preserve"> objednatele </w:t>
      </w:r>
      <w:r w:rsidR="00EA52AE">
        <w:rPr>
          <w:szCs w:val="24"/>
        </w:rPr>
        <w:t>ze zadávací dokumentace</w:t>
      </w:r>
      <w:r w:rsidR="00A5231C">
        <w:rPr>
          <w:szCs w:val="24"/>
        </w:rPr>
        <w:t xml:space="preserve"> a zároveň i vhodně doplnil stávající budovu muzea</w:t>
      </w:r>
      <w:r w:rsidR="00EA52AE">
        <w:rPr>
          <w:szCs w:val="24"/>
        </w:rPr>
        <w:t xml:space="preserve">. </w:t>
      </w:r>
    </w:p>
    <w:p w:rsidR="00A5231C" w:rsidRDefault="00BB1245" w:rsidP="00D227D9">
      <w:pPr>
        <w:spacing w:line="276" w:lineRule="auto"/>
        <w:jc w:val="both"/>
        <w:rPr>
          <w:szCs w:val="24"/>
        </w:rPr>
      </w:pPr>
      <w:r>
        <w:rPr>
          <w:szCs w:val="24"/>
        </w:rPr>
        <w:t>O</w:t>
      </w:r>
      <w:r w:rsidR="00EA52AE">
        <w:rPr>
          <w:szCs w:val="24"/>
        </w:rPr>
        <w:t>bjekt</w:t>
      </w:r>
      <w:r>
        <w:rPr>
          <w:szCs w:val="24"/>
        </w:rPr>
        <w:t>,</w:t>
      </w:r>
      <w:r w:rsidR="00690CFE">
        <w:rPr>
          <w:szCs w:val="24"/>
        </w:rPr>
        <w:t xml:space="preserve"> </w:t>
      </w:r>
      <w:r>
        <w:rPr>
          <w:szCs w:val="24"/>
        </w:rPr>
        <w:t>který bude prioritně</w:t>
      </w:r>
      <w:r w:rsidR="00EA52AE">
        <w:rPr>
          <w:szCs w:val="24"/>
        </w:rPr>
        <w:t xml:space="preserve"> sloužit k prezentaci dvou</w:t>
      </w:r>
      <w:r w:rsidR="00EA52AE" w:rsidRPr="00EA52AE">
        <w:rPr>
          <w:szCs w:val="24"/>
        </w:rPr>
        <w:t xml:space="preserve"> </w:t>
      </w:r>
      <w:r w:rsidR="00EA52AE">
        <w:rPr>
          <w:szCs w:val="24"/>
        </w:rPr>
        <w:t>výjimečných exponátů muzea.</w:t>
      </w:r>
      <w:r>
        <w:rPr>
          <w:szCs w:val="24"/>
        </w:rPr>
        <w:t xml:space="preserve"> V 1NP bude</w:t>
      </w:r>
      <w:r w:rsidR="00690CFE">
        <w:rPr>
          <w:szCs w:val="24"/>
        </w:rPr>
        <w:t xml:space="preserve"> umístěn a výrazně prezentován </w:t>
      </w:r>
      <w:r>
        <w:rPr>
          <w:szCs w:val="24"/>
        </w:rPr>
        <w:t>poslední automob</w:t>
      </w:r>
      <w:r w:rsidR="00697FD6">
        <w:rPr>
          <w:szCs w:val="24"/>
        </w:rPr>
        <w:t>il spisovatele Bohumila Hrabala</w:t>
      </w:r>
      <w:r w:rsidR="00A5231C">
        <w:rPr>
          <w:szCs w:val="24"/>
        </w:rPr>
        <w:t xml:space="preserve"> </w:t>
      </w:r>
      <w:r>
        <w:rPr>
          <w:szCs w:val="24"/>
        </w:rPr>
        <w:t>v přímé návaz</w:t>
      </w:r>
      <w:r w:rsidR="00690CFE">
        <w:rPr>
          <w:szCs w:val="24"/>
        </w:rPr>
        <w:t xml:space="preserve">nosti na novou stálou expozici </w:t>
      </w:r>
      <w:r>
        <w:rPr>
          <w:szCs w:val="24"/>
        </w:rPr>
        <w:t xml:space="preserve">o tomto výjimečném spisovateli. </w:t>
      </w:r>
      <w:r w:rsidR="00EA52AE">
        <w:rPr>
          <w:szCs w:val="24"/>
        </w:rPr>
        <w:t xml:space="preserve">  Ve 2NP  vznikn</w:t>
      </w:r>
      <w:r>
        <w:rPr>
          <w:szCs w:val="24"/>
        </w:rPr>
        <w:t>e</w:t>
      </w:r>
      <w:r w:rsidR="00EA52AE">
        <w:rPr>
          <w:szCs w:val="24"/>
        </w:rPr>
        <w:t xml:space="preserve"> </w:t>
      </w:r>
      <w:r>
        <w:rPr>
          <w:szCs w:val="24"/>
        </w:rPr>
        <w:t>speciální prostor pro náročnou prezentaci</w:t>
      </w:r>
      <w:r w:rsidR="00697FD6">
        <w:rPr>
          <w:szCs w:val="24"/>
        </w:rPr>
        <w:t xml:space="preserve"> rozměrného </w:t>
      </w:r>
      <w:r>
        <w:rPr>
          <w:szCs w:val="24"/>
        </w:rPr>
        <w:t>obrazu A. Muchy,</w:t>
      </w:r>
      <w:r w:rsidR="00EA52AE">
        <w:rPr>
          <w:szCs w:val="24"/>
        </w:rPr>
        <w:t xml:space="preserve"> který se má stát nedílnou součástí expozice daného období v muzeu.  </w:t>
      </w:r>
    </w:p>
    <w:p w:rsidR="00BB1245" w:rsidRDefault="00697FD6" w:rsidP="00D227D9">
      <w:pPr>
        <w:spacing w:line="276" w:lineRule="auto"/>
        <w:jc w:val="both"/>
        <w:rPr>
          <w:szCs w:val="24"/>
        </w:rPr>
      </w:pPr>
      <w:r>
        <w:rPr>
          <w:szCs w:val="24"/>
        </w:rPr>
        <w:t>Přístavba je umístěna  na uskočené linii uliční čáry druhé přístavby muzea.</w:t>
      </w:r>
    </w:p>
    <w:p w:rsidR="00BB1245" w:rsidRDefault="00EA52AE" w:rsidP="00D227D9">
      <w:pPr>
        <w:spacing w:line="276" w:lineRule="auto"/>
        <w:jc w:val="both"/>
        <w:rPr>
          <w:szCs w:val="24"/>
        </w:rPr>
      </w:pPr>
      <w:r>
        <w:rPr>
          <w:szCs w:val="24"/>
        </w:rPr>
        <w:t xml:space="preserve">Navrhli jsme </w:t>
      </w:r>
      <w:r w:rsidR="00690CFE">
        <w:rPr>
          <w:szCs w:val="24"/>
        </w:rPr>
        <w:t xml:space="preserve">obdélníkový </w:t>
      </w:r>
      <w:r>
        <w:rPr>
          <w:szCs w:val="24"/>
        </w:rPr>
        <w:t>objekt</w:t>
      </w:r>
      <w:r w:rsidR="00A5231C" w:rsidRPr="00A5231C">
        <w:rPr>
          <w:szCs w:val="24"/>
        </w:rPr>
        <w:t xml:space="preserve"> </w:t>
      </w:r>
      <w:r w:rsidR="00A5231C">
        <w:rPr>
          <w:szCs w:val="24"/>
        </w:rPr>
        <w:t>8 x 8,75 m, který je přímo navázán na západní fasádu stávajícího objektu muzea a</w:t>
      </w:r>
      <w:r>
        <w:rPr>
          <w:szCs w:val="24"/>
        </w:rPr>
        <w:t xml:space="preserve"> který </w:t>
      </w:r>
      <w:r w:rsidR="00CE4396" w:rsidRPr="006163BC">
        <w:rPr>
          <w:szCs w:val="24"/>
        </w:rPr>
        <w:t>svými vnějšími rozměry nekonkur</w:t>
      </w:r>
      <w:r w:rsidR="00690CFE">
        <w:rPr>
          <w:szCs w:val="24"/>
        </w:rPr>
        <w:t>uje</w:t>
      </w:r>
      <w:r w:rsidR="00CE4396" w:rsidRPr="006163BC">
        <w:rPr>
          <w:szCs w:val="24"/>
        </w:rPr>
        <w:t xml:space="preserve"> stávající budově</w:t>
      </w:r>
      <w:r w:rsidR="00E54136">
        <w:rPr>
          <w:szCs w:val="24"/>
        </w:rPr>
        <w:t xml:space="preserve"> a</w:t>
      </w:r>
      <w:r>
        <w:rPr>
          <w:szCs w:val="24"/>
        </w:rPr>
        <w:t xml:space="preserve"> přitom </w:t>
      </w:r>
      <w:r w:rsidR="00CE4396" w:rsidRPr="006163BC">
        <w:rPr>
          <w:szCs w:val="24"/>
        </w:rPr>
        <w:t>vhodně dopl</w:t>
      </w:r>
      <w:r w:rsidR="00CF2FF9">
        <w:rPr>
          <w:szCs w:val="24"/>
        </w:rPr>
        <w:t>ňuje</w:t>
      </w:r>
      <w:r w:rsidR="00CE4396" w:rsidRPr="006163BC">
        <w:rPr>
          <w:szCs w:val="24"/>
        </w:rPr>
        <w:t xml:space="preserve"> uliční čáru Eliščiny třídy</w:t>
      </w:r>
      <w:r w:rsidR="00E54136">
        <w:rPr>
          <w:szCs w:val="24"/>
        </w:rPr>
        <w:t>, při</w:t>
      </w:r>
      <w:r>
        <w:rPr>
          <w:szCs w:val="24"/>
        </w:rPr>
        <w:t xml:space="preserve"> respektování odstup</w:t>
      </w:r>
      <w:r w:rsidR="00BB1245">
        <w:rPr>
          <w:szCs w:val="24"/>
        </w:rPr>
        <w:t>ů</w:t>
      </w:r>
      <w:r>
        <w:rPr>
          <w:szCs w:val="24"/>
        </w:rPr>
        <w:t xml:space="preserve"> a</w:t>
      </w:r>
      <w:r w:rsidR="00E54136">
        <w:rPr>
          <w:szCs w:val="24"/>
        </w:rPr>
        <w:t xml:space="preserve"> minimální</w:t>
      </w:r>
      <w:r w:rsidR="00CF2FF9">
        <w:rPr>
          <w:szCs w:val="24"/>
        </w:rPr>
        <w:t xml:space="preserve">ho </w:t>
      </w:r>
      <w:r w:rsidR="00E54136">
        <w:rPr>
          <w:szCs w:val="24"/>
        </w:rPr>
        <w:t xml:space="preserve"> vlivu na okolní sousední domy</w:t>
      </w:r>
      <w:r w:rsidR="00CE4396" w:rsidRPr="006163BC">
        <w:rPr>
          <w:szCs w:val="24"/>
        </w:rPr>
        <w:t>. Přístavb</w:t>
      </w:r>
      <w:r w:rsidR="00E54136">
        <w:rPr>
          <w:szCs w:val="24"/>
        </w:rPr>
        <w:t>a</w:t>
      </w:r>
      <w:r w:rsidR="00BB1245">
        <w:rPr>
          <w:szCs w:val="24"/>
        </w:rPr>
        <w:t xml:space="preserve"> </w:t>
      </w:r>
      <w:r w:rsidR="00697FD6">
        <w:rPr>
          <w:szCs w:val="24"/>
        </w:rPr>
        <w:t xml:space="preserve"> k </w:t>
      </w:r>
      <w:r w:rsidR="00CF2FF9">
        <w:rPr>
          <w:szCs w:val="24"/>
        </w:rPr>
        <w:t xml:space="preserve"> </w:t>
      </w:r>
      <w:r w:rsidR="00697FD6">
        <w:rPr>
          <w:szCs w:val="24"/>
        </w:rPr>
        <w:t xml:space="preserve">muzeu </w:t>
      </w:r>
      <w:r w:rsidR="00BB1245">
        <w:rPr>
          <w:szCs w:val="24"/>
        </w:rPr>
        <w:t>se uplat</w:t>
      </w:r>
      <w:r w:rsidR="00CF2FF9">
        <w:rPr>
          <w:szCs w:val="24"/>
        </w:rPr>
        <w:t>ňuje</w:t>
      </w:r>
      <w:r w:rsidR="00BB1245">
        <w:rPr>
          <w:szCs w:val="24"/>
        </w:rPr>
        <w:t xml:space="preserve"> pouze z Eliščiny třídy</w:t>
      </w:r>
    </w:p>
    <w:p w:rsidR="00697FD6" w:rsidRDefault="00BB1245" w:rsidP="00697FD6">
      <w:pPr>
        <w:spacing w:line="276" w:lineRule="auto"/>
        <w:jc w:val="both"/>
        <w:rPr>
          <w:sz w:val="28"/>
          <w:szCs w:val="28"/>
          <w:u w:val="single"/>
        </w:rPr>
      </w:pPr>
      <w:r>
        <w:rPr>
          <w:szCs w:val="24"/>
        </w:rPr>
        <w:t>J</w:t>
      </w:r>
      <w:r w:rsidR="00CE4396" w:rsidRPr="006163BC">
        <w:rPr>
          <w:szCs w:val="24"/>
        </w:rPr>
        <w:t>e navr</w:t>
      </w:r>
      <w:r w:rsidR="00E54136">
        <w:rPr>
          <w:szCs w:val="24"/>
        </w:rPr>
        <w:t>žen</w:t>
      </w:r>
      <w:r w:rsidR="00CE4396" w:rsidRPr="006163BC">
        <w:rPr>
          <w:szCs w:val="24"/>
        </w:rPr>
        <w:t xml:space="preserve"> </w:t>
      </w:r>
      <w:r w:rsidR="00CF2FF9">
        <w:rPr>
          <w:szCs w:val="24"/>
        </w:rPr>
        <w:t xml:space="preserve"> </w:t>
      </w:r>
      <w:r w:rsidR="00CE4396" w:rsidRPr="006163BC">
        <w:rPr>
          <w:szCs w:val="24"/>
        </w:rPr>
        <w:t>dvoupodlažní</w:t>
      </w:r>
      <w:r w:rsidR="00697FD6">
        <w:rPr>
          <w:szCs w:val="24"/>
        </w:rPr>
        <w:t>,</w:t>
      </w:r>
      <w:r w:rsidR="00CE4396" w:rsidRPr="006163BC">
        <w:rPr>
          <w:szCs w:val="24"/>
        </w:rPr>
        <w:t xml:space="preserve"> </w:t>
      </w:r>
      <w:r w:rsidR="00690CFE">
        <w:rPr>
          <w:szCs w:val="24"/>
        </w:rPr>
        <w:t xml:space="preserve"> nepodsklepený </w:t>
      </w:r>
      <w:r w:rsidR="00CE4396" w:rsidRPr="006163BC">
        <w:rPr>
          <w:szCs w:val="24"/>
        </w:rPr>
        <w:t>objekt s</w:t>
      </w:r>
      <w:r w:rsidR="00E54136">
        <w:rPr>
          <w:szCs w:val="24"/>
        </w:rPr>
        <w:t xml:space="preserve"> jednoduchou </w:t>
      </w:r>
      <w:r w:rsidR="00CE4396" w:rsidRPr="006163BC">
        <w:rPr>
          <w:szCs w:val="24"/>
        </w:rPr>
        <w:t>pultovou střechou ve sklonu 11°</w:t>
      </w:r>
      <w:r>
        <w:rPr>
          <w:szCs w:val="24"/>
        </w:rPr>
        <w:t>, kte</w:t>
      </w:r>
      <w:r w:rsidR="00697FD6">
        <w:rPr>
          <w:szCs w:val="24"/>
        </w:rPr>
        <w:t xml:space="preserve">rá se svažuje směrem k severní </w:t>
      </w:r>
      <w:r>
        <w:rPr>
          <w:szCs w:val="24"/>
        </w:rPr>
        <w:t>fasádě</w:t>
      </w:r>
      <w:r w:rsidR="00A5231C">
        <w:rPr>
          <w:szCs w:val="24"/>
        </w:rPr>
        <w:t xml:space="preserve"> stávajícího </w:t>
      </w:r>
      <w:r>
        <w:rPr>
          <w:szCs w:val="24"/>
        </w:rPr>
        <w:t>objektu</w:t>
      </w:r>
      <w:r w:rsidR="00A5231C">
        <w:rPr>
          <w:szCs w:val="24"/>
        </w:rPr>
        <w:t xml:space="preserve"> muzea</w:t>
      </w:r>
      <w:r>
        <w:rPr>
          <w:szCs w:val="24"/>
        </w:rPr>
        <w:t>.</w:t>
      </w:r>
      <w:r w:rsidR="00C13D93">
        <w:rPr>
          <w:szCs w:val="24"/>
        </w:rPr>
        <w:t xml:space="preserve"> </w:t>
      </w:r>
      <w:r w:rsidR="00697FD6" w:rsidRPr="006163BC">
        <w:rPr>
          <w:szCs w:val="24"/>
        </w:rPr>
        <w:t xml:space="preserve">Střecha objektu </w:t>
      </w:r>
      <w:r w:rsidR="00697FD6">
        <w:rPr>
          <w:szCs w:val="24"/>
        </w:rPr>
        <w:t>je</w:t>
      </w:r>
      <w:r w:rsidR="00697FD6" w:rsidRPr="006163BC">
        <w:rPr>
          <w:szCs w:val="24"/>
        </w:rPr>
        <w:t xml:space="preserve">   pultová s</w:t>
      </w:r>
      <w:r w:rsidR="00697FD6">
        <w:rPr>
          <w:szCs w:val="24"/>
        </w:rPr>
        <w:t> lehkým vyosením přesahů směrem do nároží</w:t>
      </w:r>
      <w:r w:rsidR="00CF2FF9">
        <w:rPr>
          <w:szCs w:val="24"/>
        </w:rPr>
        <w:t xml:space="preserve"> objektu</w:t>
      </w:r>
      <w:r w:rsidR="00A5231C">
        <w:rPr>
          <w:szCs w:val="24"/>
        </w:rPr>
        <w:t xml:space="preserve"> orientovaným </w:t>
      </w:r>
      <w:r w:rsidR="00697FD6">
        <w:rPr>
          <w:szCs w:val="24"/>
        </w:rPr>
        <w:t xml:space="preserve"> do  Eliščiny třídy. Krytina střechy </w:t>
      </w:r>
      <w:r w:rsidR="00A5231C">
        <w:rPr>
          <w:szCs w:val="24"/>
        </w:rPr>
        <w:t xml:space="preserve">bude </w:t>
      </w:r>
      <w:r w:rsidR="00697FD6" w:rsidRPr="006163BC">
        <w:rPr>
          <w:szCs w:val="24"/>
        </w:rPr>
        <w:t>z</w:t>
      </w:r>
      <w:r w:rsidR="00697FD6">
        <w:rPr>
          <w:szCs w:val="24"/>
        </w:rPr>
        <w:t> fa</w:t>
      </w:r>
      <w:r w:rsidR="00697FD6" w:rsidRPr="006163BC">
        <w:rPr>
          <w:szCs w:val="24"/>
        </w:rPr>
        <w:t>lcovaného</w:t>
      </w:r>
      <w:r w:rsidR="00697FD6">
        <w:rPr>
          <w:szCs w:val="24"/>
        </w:rPr>
        <w:t xml:space="preserve">  měděného plechu</w:t>
      </w:r>
      <w:r w:rsidR="00697FD6" w:rsidRPr="006163BC">
        <w:rPr>
          <w:szCs w:val="24"/>
        </w:rPr>
        <w:t xml:space="preserve">. </w:t>
      </w:r>
    </w:p>
    <w:p w:rsidR="00C13D93" w:rsidRDefault="00A5231C" w:rsidP="00E24A9B">
      <w:pPr>
        <w:spacing w:line="276" w:lineRule="auto"/>
        <w:jc w:val="both"/>
        <w:rPr>
          <w:szCs w:val="24"/>
        </w:rPr>
      </w:pPr>
      <w:r w:rsidRPr="006163BC">
        <w:rPr>
          <w:szCs w:val="24"/>
        </w:rPr>
        <w:t>V</w:t>
      </w:r>
      <w:r>
        <w:rPr>
          <w:szCs w:val="24"/>
        </w:rPr>
        <w:t> 1NP  j</w:t>
      </w:r>
      <w:r w:rsidRPr="006163BC">
        <w:rPr>
          <w:szCs w:val="24"/>
        </w:rPr>
        <w:t>e s</w:t>
      </w:r>
      <w:r>
        <w:rPr>
          <w:szCs w:val="24"/>
        </w:rPr>
        <w:t xml:space="preserve">měrem do Eliščiny třídy umístěna prosklená, dostatečně osvětlená </w:t>
      </w:r>
      <w:proofErr w:type="spellStart"/>
      <w:r w:rsidRPr="006163BC">
        <w:rPr>
          <w:szCs w:val="24"/>
        </w:rPr>
        <w:t>v</w:t>
      </w:r>
      <w:r>
        <w:rPr>
          <w:szCs w:val="24"/>
        </w:rPr>
        <w:t>itrina</w:t>
      </w:r>
      <w:proofErr w:type="spellEnd"/>
      <w:r>
        <w:rPr>
          <w:szCs w:val="24"/>
        </w:rPr>
        <w:t xml:space="preserve"> </w:t>
      </w:r>
      <w:r w:rsidRPr="006163BC">
        <w:rPr>
          <w:szCs w:val="24"/>
        </w:rPr>
        <w:t xml:space="preserve"> prezentující </w:t>
      </w:r>
      <w:r>
        <w:rPr>
          <w:szCs w:val="24"/>
        </w:rPr>
        <w:t xml:space="preserve"> </w:t>
      </w:r>
      <w:r w:rsidRPr="006163BC">
        <w:rPr>
          <w:szCs w:val="24"/>
        </w:rPr>
        <w:t xml:space="preserve">Hrabalovo vozidlo </w:t>
      </w:r>
      <w:r>
        <w:rPr>
          <w:szCs w:val="24"/>
        </w:rPr>
        <w:t xml:space="preserve">a </w:t>
      </w:r>
      <w:r w:rsidRPr="006163BC">
        <w:rPr>
          <w:szCs w:val="24"/>
        </w:rPr>
        <w:t xml:space="preserve">garáž pro </w:t>
      </w:r>
      <w:r>
        <w:rPr>
          <w:szCs w:val="24"/>
        </w:rPr>
        <w:t>služební auto muzea</w:t>
      </w:r>
      <w:r w:rsidRPr="006163BC">
        <w:rPr>
          <w:szCs w:val="24"/>
        </w:rPr>
        <w:t xml:space="preserve">. </w:t>
      </w:r>
      <w:r w:rsidR="00C13D93">
        <w:rPr>
          <w:szCs w:val="24"/>
        </w:rPr>
        <w:t xml:space="preserve">Prezentace cenného </w:t>
      </w:r>
      <w:r w:rsidR="00CF2FF9" w:rsidRPr="006163BC">
        <w:rPr>
          <w:szCs w:val="24"/>
        </w:rPr>
        <w:t>Much</w:t>
      </w:r>
      <w:r w:rsidR="003C0F3E">
        <w:rPr>
          <w:szCs w:val="24"/>
        </w:rPr>
        <w:t>o</w:t>
      </w:r>
      <w:r w:rsidR="00CF2FF9" w:rsidRPr="006163BC">
        <w:rPr>
          <w:szCs w:val="24"/>
        </w:rPr>
        <w:t>v</w:t>
      </w:r>
      <w:r w:rsidR="00CF2FF9">
        <w:rPr>
          <w:szCs w:val="24"/>
        </w:rPr>
        <w:t>a</w:t>
      </w:r>
      <w:r w:rsidR="00CF2FF9" w:rsidRPr="006163BC">
        <w:rPr>
          <w:szCs w:val="24"/>
        </w:rPr>
        <w:t xml:space="preserve"> obraz</w:t>
      </w:r>
      <w:r w:rsidR="00CF2FF9">
        <w:rPr>
          <w:szCs w:val="24"/>
        </w:rPr>
        <w:t>u</w:t>
      </w:r>
      <w:r w:rsidR="00CF2FF9" w:rsidRPr="006163BC">
        <w:rPr>
          <w:szCs w:val="24"/>
        </w:rPr>
        <w:t xml:space="preserve"> o rozměrech 7x</w:t>
      </w:r>
      <w:r w:rsidR="00CF2FF9">
        <w:rPr>
          <w:szCs w:val="24"/>
        </w:rPr>
        <w:t>3 m</w:t>
      </w:r>
      <w:r w:rsidR="00CF2FF9" w:rsidRPr="006163BC">
        <w:rPr>
          <w:szCs w:val="24"/>
        </w:rPr>
        <w:t xml:space="preserve"> </w:t>
      </w:r>
      <w:r w:rsidR="00C13D93">
        <w:rPr>
          <w:szCs w:val="24"/>
        </w:rPr>
        <w:t xml:space="preserve"> </w:t>
      </w:r>
      <w:r w:rsidR="00CF2FF9">
        <w:rPr>
          <w:szCs w:val="24"/>
        </w:rPr>
        <w:t>je umístěna do 2NP</w:t>
      </w:r>
      <w:r w:rsidR="00CF2FF9" w:rsidRPr="006163BC">
        <w:rPr>
          <w:szCs w:val="24"/>
        </w:rPr>
        <w:t xml:space="preserve"> severní části přístavby, kde je  </w:t>
      </w:r>
      <w:r w:rsidR="00CF2FF9">
        <w:rPr>
          <w:szCs w:val="24"/>
        </w:rPr>
        <w:t xml:space="preserve">maximální </w:t>
      </w:r>
      <w:r w:rsidR="00CF2FF9" w:rsidRPr="006163BC">
        <w:rPr>
          <w:szCs w:val="24"/>
        </w:rPr>
        <w:t>výška objektu  6,8 metru</w:t>
      </w:r>
      <w:r w:rsidR="00CF2FF9">
        <w:rPr>
          <w:szCs w:val="24"/>
        </w:rPr>
        <w:t xml:space="preserve">, což odpovídá i požadovanému odstupu od dvou oken přízemního sousedního domu. </w:t>
      </w:r>
      <w:r w:rsidR="00C13D93">
        <w:rPr>
          <w:szCs w:val="24"/>
        </w:rPr>
        <w:t>2NP přístavby bude pomocí prosklené kryté lávky</w:t>
      </w:r>
      <w:r w:rsidR="00CF2FF9">
        <w:rPr>
          <w:szCs w:val="24"/>
        </w:rPr>
        <w:t xml:space="preserve"> šířky 2,5 m </w:t>
      </w:r>
      <w:r w:rsidR="00697FD6">
        <w:rPr>
          <w:szCs w:val="24"/>
        </w:rPr>
        <w:t xml:space="preserve"> </w:t>
      </w:r>
      <w:r w:rsidR="00C13D93">
        <w:rPr>
          <w:szCs w:val="24"/>
        </w:rPr>
        <w:lastRenderedPageBreak/>
        <w:t>přímo navázán</w:t>
      </w:r>
      <w:r w:rsidR="00CF2FF9">
        <w:rPr>
          <w:szCs w:val="24"/>
        </w:rPr>
        <w:t>o</w:t>
      </w:r>
      <w:r w:rsidR="00C13D93">
        <w:rPr>
          <w:szCs w:val="24"/>
        </w:rPr>
        <w:t xml:space="preserve"> na expozici daného období</w:t>
      </w:r>
      <w:r w:rsidR="00CF2FF9">
        <w:rPr>
          <w:szCs w:val="24"/>
        </w:rPr>
        <w:t xml:space="preserve"> v historické budově muzea</w:t>
      </w:r>
      <w:r>
        <w:rPr>
          <w:szCs w:val="24"/>
        </w:rPr>
        <w:t xml:space="preserve">, </w:t>
      </w:r>
      <w:r w:rsidR="00CF2FF9">
        <w:rPr>
          <w:szCs w:val="24"/>
        </w:rPr>
        <w:t xml:space="preserve">tímto řešením </w:t>
      </w:r>
      <w:r>
        <w:rPr>
          <w:szCs w:val="24"/>
        </w:rPr>
        <w:t xml:space="preserve"> </w:t>
      </w:r>
      <w:r w:rsidR="00697FD6">
        <w:rPr>
          <w:szCs w:val="24"/>
        </w:rPr>
        <w:t xml:space="preserve"> </w:t>
      </w:r>
      <w:r w:rsidR="00C13D93">
        <w:rPr>
          <w:szCs w:val="24"/>
        </w:rPr>
        <w:t xml:space="preserve">obraz </w:t>
      </w:r>
      <w:r w:rsidR="00CF2FF9">
        <w:rPr>
          <w:szCs w:val="24"/>
        </w:rPr>
        <w:t xml:space="preserve"> </w:t>
      </w:r>
      <w:r w:rsidR="00C13D93">
        <w:rPr>
          <w:szCs w:val="24"/>
        </w:rPr>
        <w:t xml:space="preserve">získá </w:t>
      </w:r>
      <w:r w:rsidR="00697FD6">
        <w:rPr>
          <w:szCs w:val="24"/>
        </w:rPr>
        <w:t xml:space="preserve"> </w:t>
      </w:r>
      <w:r w:rsidR="00C13D93">
        <w:rPr>
          <w:szCs w:val="24"/>
        </w:rPr>
        <w:t>dostatečný odstup</w:t>
      </w:r>
      <w:r>
        <w:rPr>
          <w:szCs w:val="24"/>
        </w:rPr>
        <w:t xml:space="preserve"> pro prohlídku</w:t>
      </w:r>
      <w:r w:rsidR="00C13D93">
        <w:rPr>
          <w:szCs w:val="24"/>
        </w:rPr>
        <w:t>.</w:t>
      </w:r>
    </w:p>
    <w:p w:rsidR="00697FD6" w:rsidRDefault="00697FD6" w:rsidP="00E24A9B">
      <w:pPr>
        <w:spacing w:line="276" w:lineRule="auto"/>
        <w:jc w:val="both"/>
        <w:rPr>
          <w:szCs w:val="24"/>
        </w:rPr>
      </w:pPr>
      <w:r>
        <w:rPr>
          <w:szCs w:val="24"/>
        </w:rPr>
        <w:t>Štuková, jednoduchá fasáda přístavby naváže ve stejném odstínu na hlavní</w:t>
      </w:r>
      <w:r w:rsidR="00CF2FF9">
        <w:rPr>
          <w:szCs w:val="24"/>
        </w:rPr>
        <w:t xml:space="preserve"> budovu muzea.</w:t>
      </w:r>
      <w:r>
        <w:rPr>
          <w:szCs w:val="24"/>
        </w:rPr>
        <w:t xml:space="preserve"> </w:t>
      </w:r>
    </w:p>
    <w:p w:rsidR="00B5210F" w:rsidRDefault="006647D2" w:rsidP="00E24A9B">
      <w:pPr>
        <w:spacing w:line="276" w:lineRule="auto"/>
        <w:jc w:val="both"/>
        <w:rPr>
          <w:szCs w:val="24"/>
        </w:rPr>
      </w:pPr>
      <w:r>
        <w:rPr>
          <w:szCs w:val="24"/>
        </w:rPr>
        <w:t>Přístavbou</w:t>
      </w:r>
      <w:r w:rsidR="00C13D93">
        <w:rPr>
          <w:szCs w:val="24"/>
        </w:rPr>
        <w:t xml:space="preserve"> muzea </w:t>
      </w:r>
      <w:r>
        <w:rPr>
          <w:szCs w:val="24"/>
        </w:rPr>
        <w:t xml:space="preserve">nejde </w:t>
      </w:r>
      <w:r w:rsidR="00697FD6">
        <w:rPr>
          <w:szCs w:val="24"/>
        </w:rPr>
        <w:t xml:space="preserve">jen </w:t>
      </w:r>
      <w:r>
        <w:rPr>
          <w:szCs w:val="24"/>
        </w:rPr>
        <w:t>o</w:t>
      </w:r>
      <w:r w:rsidR="000876C4">
        <w:rPr>
          <w:szCs w:val="24"/>
        </w:rPr>
        <w:t xml:space="preserve"> celkové</w:t>
      </w:r>
      <w:r w:rsidR="00697FD6">
        <w:rPr>
          <w:szCs w:val="24"/>
        </w:rPr>
        <w:t xml:space="preserve"> </w:t>
      </w:r>
      <w:r w:rsidR="00C13D93">
        <w:rPr>
          <w:szCs w:val="24"/>
        </w:rPr>
        <w:t>rozšíření výstavních prostorů</w:t>
      </w:r>
      <w:r>
        <w:rPr>
          <w:szCs w:val="24"/>
        </w:rPr>
        <w:t xml:space="preserve">, ale výhradně o prezentaci </w:t>
      </w:r>
      <w:r w:rsidR="000876C4">
        <w:rPr>
          <w:szCs w:val="24"/>
        </w:rPr>
        <w:t xml:space="preserve"> dvou </w:t>
      </w:r>
      <w:r>
        <w:rPr>
          <w:szCs w:val="24"/>
        </w:rPr>
        <w:t xml:space="preserve">výše uvedených exponátů. </w:t>
      </w:r>
      <w:proofErr w:type="spellStart"/>
      <w:r>
        <w:rPr>
          <w:szCs w:val="24"/>
        </w:rPr>
        <w:t>Vitrina</w:t>
      </w:r>
      <w:proofErr w:type="spellEnd"/>
      <w:r>
        <w:rPr>
          <w:szCs w:val="24"/>
        </w:rPr>
        <w:t xml:space="preserve"> s Hrabalovým automobilem nebude přístupná veřejnosti</w:t>
      </w:r>
      <w:r w:rsidR="00C52786">
        <w:rPr>
          <w:szCs w:val="24"/>
        </w:rPr>
        <w:t>. Nebude</w:t>
      </w:r>
      <w:r w:rsidR="00697FD6">
        <w:rPr>
          <w:szCs w:val="24"/>
        </w:rPr>
        <w:t xml:space="preserve"> tak</w:t>
      </w:r>
      <w:r w:rsidR="00C52786">
        <w:rPr>
          <w:szCs w:val="24"/>
        </w:rPr>
        <w:t xml:space="preserve"> jen re</w:t>
      </w:r>
      <w:r w:rsidR="00C76D6F">
        <w:rPr>
          <w:szCs w:val="24"/>
        </w:rPr>
        <w:t>klamou na stálou expozici muzea</w:t>
      </w:r>
      <w:r>
        <w:rPr>
          <w:szCs w:val="24"/>
        </w:rPr>
        <w:t xml:space="preserve">, </w:t>
      </w:r>
      <w:r w:rsidR="00697FD6">
        <w:rPr>
          <w:szCs w:val="24"/>
        </w:rPr>
        <w:t xml:space="preserve">ale </w:t>
      </w:r>
      <w:r>
        <w:rPr>
          <w:szCs w:val="24"/>
        </w:rPr>
        <w:t xml:space="preserve"> je novým oknem v severní fasádě vizuálně propojená s expozici života a díla spisovatele Bohumila Hrabala. </w:t>
      </w:r>
    </w:p>
    <w:p w:rsidR="00B5210F" w:rsidRPr="00B5210F" w:rsidRDefault="00B5210F" w:rsidP="00E24A9B">
      <w:pPr>
        <w:spacing w:line="276" w:lineRule="auto"/>
        <w:jc w:val="both"/>
        <w:rPr>
          <w:sz w:val="28"/>
          <w:szCs w:val="28"/>
          <w:u w:val="single"/>
        </w:rPr>
      </w:pPr>
      <w:r w:rsidRPr="00B5210F">
        <w:rPr>
          <w:szCs w:val="24"/>
        </w:rPr>
        <w:t xml:space="preserve">Mezi přístavbou a stávající budovou zůstává prostor,  který navazuje na zahrádku, kterou chceme více zapojit do veřejného prostoru muzea. Ve vnitrobloku  muzea tak vznikne zpevněná plocha, která volně naváže na stávající zahradu se vzrostlými stromy. </w:t>
      </w:r>
    </w:p>
    <w:p w:rsidR="009F0958" w:rsidRDefault="009F0958" w:rsidP="00697FD6">
      <w:pPr>
        <w:spacing w:line="276" w:lineRule="auto"/>
        <w:jc w:val="both"/>
        <w:rPr>
          <w:sz w:val="28"/>
          <w:szCs w:val="28"/>
          <w:u w:val="single"/>
        </w:rPr>
      </w:pPr>
    </w:p>
    <w:p w:rsidR="002B23D3" w:rsidRPr="00C764C3" w:rsidRDefault="002B23D3" w:rsidP="00C041C5">
      <w:pPr>
        <w:spacing w:line="360" w:lineRule="auto"/>
        <w:rPr>
          <w:b/>
          <w:szCs w:val="24"/>
          <w:lang w:val="sv-SE"/>
        </w:rPr>
      </w:pPr>
      <w:r w:rsidRPr="00C764C3">
        <w:rPr>
          <w:b/>
          <w:szCs w:val="24"/>
        </w:rPr>
        <w:t xml:space="preserve">Dispoziční  </w:t>
      </w:r>
      <w:r w:rsidR="00C764C3">
        <w:rPr>
          <w:b/>
          <w:szCs w:val="24"/>
        </w:rPr>
        <w:t xml:space="preserve">řešení </w:t>
      </w:r>
      <w:r w:rsidRPr="00C764C3">
        <w:rPr>
          <w:b/>
          <w:szCs w:val="24"/>
        </w:rPr>
        <w:t>:</w:t>
      </w:r>
    </w:p>
    <w:p w:rsidR="00772B71" w:rsidRPr="00D05310" w:rsidRDefault="00D05310" w:rsidP="00772B71">
      <w:pPr>
        <w:pStyle w:val="Zhlav"/>
        <w:tabs>
          <w:tab w:val="clear" w:pos="4536"/>
          <w:tab w:val="clear" w:pos="9072"/>
        </w:tabs>
        <w:spacing w:line="276" w:lineRule="auto"/>
        <w:jc w:val="both"/>
        <w:rPr>
          <w:szCs w:val="24"/>
        </w:rPr>
      </w:pPr>
      <w:r w:rsidRPr="00D05310">
        <w:rPr>
          <w:szCs w:val="24"/>
        </w:rPr>
        <w:t xml:space="preserve">Součástí </w:t>
      </w:r>
      <w:r>
        <w:rPr>
          <w:szCs w:val="24"/>
        </w:rPr>
        <w:t>celkové rekonstrukce objektu je návrh interiérů</w:t>
      </w:r>
      <w:r w:rsidR="00772B71">
        <w:rPr>
          <w:szCs w:val="24"/>
        </w:rPr>
        <w:t xml:space="preserve"> expozic do</w:t>
      </w:r>
      <w:r>
        <w:rPr>
          <w:szCs w:val="24"/>
        </w:rPr>
        <w:t xml:space="preserve"> jednotlivých výstavních prostorů. </w:t>
      </w:r>
      <w:r w:rsidR="00FB3D81">
        <w:rPr>
          <w:szCs w:val="24"/>
        </w:rPr>
        <w:t>Vstup do muzea zůstává zachován stávající</w:t>
      </w:r>
      <w:r w:rsidR="00B5210F">
        <w:rPr>
          <w:szCs w:val="24"/>
        </w:rPr>
        <w:t>. V</w:t>
      </w:r>
      <w:r w:rsidR="00FB3D81">
        <w:rPr>
          <w:szCs w:val="24"/>
        </w:rPr>
        <w:t>stupní klenut</w:t>
      </w:r>
      <w:r w:rsidR="00B5210F">
        <w:rPr>
          <w:szCs w:val="24"/>
        </w:rPr>
        <w:t>ou</w:t>
      </w:r>
      <w:r w:rsidR="00FB3D81">
        <w:rPr>
          <w:szCs w:val="24"/>
        </w:rPr>
        <w:t xml:space="preserve"> chodb</w:t>
      </w:r>
      <w:r w:rsidR="00B5210F">
        <w:rPr>
          <w:szCs w:val="24"/>
        </w:rPr>
        <w:t>ou</w:t>
      </w:r>
      <w:r w:rsidR="00FB3D81">
        <w:rPr>
          <w:szCs w:val="24"/>
        </w:rPr>
        <w:t xml:space="preserve">, kde </w:t>
      </w:r>
      <w:r w:rsidR="00B5210F">
        <w:rPr>
          <w:szCs w:val="24"/>
        </w:rPr>
        <w:t>je</w:t>
      </w:r>
      <w:r w:rsidR="00FB3D81">
        <w:rPr>
          <w:szCs w:val="24"/>
        </w:rPr>
        <w:t xml:space="preserve"> umístěna šatna</w:t>
      </w:r>
      <w:r w:rsidR="00B5210F">
        <w:rPr>
          <w:szCs w:val="24"/>
        </w:rPr>
        <w:t xml:space="preserve"> s </w:t>
      </w:r>
      <w:r w:rsidR="00FB3D81">
        <w:rPr>
          <w:szCs w:val="24"/>
        </w:rPr>
        <w:t>pokladn</w:t>
      </w:r>
      <w:r w:rsidR="00B5210F">
        <w:rPr>
          <w:szCs w:val="24"/>
        </w:rPr>
        <w:t xml:space="preserve">ou a odkud jsou přístupné jednotlivé expozice </w:t>
      </w:r>
      <w:r w:rsidR="00FB3D81">
        <w:rPr>
          <w:szCs w:val="24"/>
        </w:rPr>
        <w:t xml:space="preserve"> </w:t>
      </w:r>
      <w:r w:rsidR="00772B71">
        <w:rPr>
          <w:szCs w:val="24"/>
        </w:rPr>
        <w:t>a</w:t>
      </w:r>
      <w:r w:rsidR="00B5210F">
        <w:rPr>
          <w:szCs w:val="24"/>
        </w:rPr>
        <w:t xml:space="preserve"> také</w:t>
      </w:r>
      <w:r w:rsidR="00FB3D81">
        <w:rPr>
          <w:szCs w:val="24"/>
        </w:rPr>
        <w:t xml:space="preserve"> vstup do</w:t>
      </w:r>
      <w:r w:rsidR="00B5210F">
        <w:rPr>
          <w:szCs w:val="24"/>
        </w:rPr>
        <w:t xml:space="preserve"> 1PP, které bude využité pro výstavní účely. Ve vstupní chodbě je také umístěn nový pohodlný  </w:t>
      </w:r>
      <w:r w:rsidR="00FB3D81">
        <w:rPr>
          <w:szCs w:val="24"/>
        </w:rPr>
        <w:t>výtah</w:t>
      </w:r>
      <w:r w:rsidR="00B5210F">
        <w:rPr>
          <w:szCs w:val="24"/>
        </w:rPr>
        <w:t xml:space="preserve"> do 3NP</w:t>
      </w:r>
      <w:r w:rsidR="00772B71">
        <w:rPr>
          <w:szCs w:val="24"/>
        </w:rPr>
        <w:t>.</w:t>
      </w:r>
      <w:r w:rsidR="00FB3D81">
        <w:rPr>
          <w:szCs w:val="24"/>
        </w:rPr>
        <w:t xml:space="preserve"> </w:t>
      </w:r>
      <w:r w:rsidR="00B5210F">
        <w:rPr>
          <w:szCs w:val="24"/>
        </w:rPr>
        <w:t>Na konci chodby je prosklenou stěnou oddělené stávající schodiště také vedoucí do 3NP a hygienické zázemí pro návštěvníky muzea.</w:t>
      </w:r>
      <w:r w:rsidR="00772B71">
        <w:rPr>
          <w:szCs w:val="24"/>
        </w:rPr>
        <w:t xml:space="preserve"> Zastřešením  vnitřního dvorku</w:t>
      </w:r>
      <w:r w:rsidR="00B5210F">
        <w:rPr>
          <w:szCs w:val="24"/>
        </w:rPr>
        <w:t xml:space="preserve"> tak</w:t>
      </w:r>
      <w:r w:rsidR="00772B71">
        <w:rPr>
          <w:szCs w:val="24"/>
        </w:rPr>
        <w:t xml:space="preserve"> budou expozice jednotlivých místností vzájemně propojené. </w:t>
      </w:r>
      <w:proofErr w:type="spellStart"/>
      <w:r w:rsidR="00772B71">
        <w:rPr>
          <w:szCs w:val="24"/>
        </w:rPr>
        <w:t>Schodištové</w:t>
      </w:r>
      <w:proofErr w:type="spellEnd"/>
      <w:r w:rsidR="00772B71">
        <w:rPr>
          <w:szCs w:val="24"/>
        </w:rPr>
        <w:t xml:space="preserve"> rameno vedoucí do 1PP</w:t>
      </w:r>
      <w:r w:rsidR="00B5210F">
        <w:rPr>
          <w:szCs w:val="24"/>
        </w:rPr>
        <w:t xml:space="preserve"> pod druhou přístavbou </w:t>
      </w:r>
      <w:r w:rsidR="00772B71">
        <w:rPr>
          <w:szCs w:val="24"/>
        </w:rPr>
        <w:t xml:space="preserve"> uzavírá technické zázemí muzea</w:t>
      </w:r>
      <w:r w:rsidR="008879B4">
        <w:rPr>
          <w:szCs w:val="24"/>
        </w:rPr>
        <w:t>.</w:t>
      </w:r>
      <w:r w:rsidR="00772B71">
        <w:rPr>
          <w:szCs w:val="24"/>
        </w:rPr>
        <w:t xml:space="preserve"> </w:t>
      </w:r>
    </w:p>
    <w:p w:rsidR="00772B71" w:rsidRDefault="00772B71" w:rsidP="00772B71">
      <w:pPr>
        <w:pStyle w:val="Zhlav"/>
        <w:tabs>
          <w:tab w:val="clear" w:pos="4536"/>
          <w:tab w:val="clear" w:pos="9072"/>
        </w:tabs>
        <w:spacing w:line="276" w:lineRule="auto"/>
        <w:jc w:val="both"/>
        <w:rPr>
          <w:szCs w:val="24"/>
        </w:rPr>
      </w:pPr>
      <w:r>
        <w:rPr>
          <w:szCs w:val="24"/>
        </w:rPr>
        <w:t xml:space="preserve">Celé 2NP hlavního objektu, včetně </w:t>
      </w:r>
      <w:r w:rsidR="008879B4">
        <w:rPr>
          <w:szCs w:val="24"/>
        </w:rPr>
        <w:t xml:space="preserve">2NP přístavby bude využito pro </w:t>
      </w:r>
      <w:r>
        <w:rPr>
          <w:szCs w:val="24"/>
        </w:rPr>
        <w:t>výstavní účely. S přístavbou je expozice 2NP propojena prosklenou, krytou lávkou. Výtah bude využit jednak návštěvníky a jednak zaměstnanci muzea. Ve</w:t>
      </w:r>
      <w:r w:rsidR="00FB3D81">
        <w:rPr>
          <w:szCs w:val="24"/>
        </w:rPr>
        <w:t xml:space="preserve"> 3NP jsou umístěné kanceláře se sklady a </w:t>
      </w:r>
      <w:proofErr w:type="spellStart"/>
      <w:r>
        <w:rPr>
          <w:szCs w:val="24"/>
        </w:rPr>
        <w:t>restaurátorsko</w:t>
      </w:r>
      <w:proofErr w:type="spellEnd"/>
      <w:r w:rsidR="000035BE">
        <w:rPr>
          <w:szCs w:val="24"/>
        </w:rPr>
        <w:t xml:space="preserve"> </w:t>
      </w:r>
      <w:r w:rsidR="00FB3D81">
        <w:rPr>
          <w:szCs w:val="24"/>
        </w:rPr>
        <w:t xml:space="preserve">- konzervační pracoviště. 3NP </w:t>
      </w:r>
      <w:r>
        <w:rPr>
          <w:szCs w:val="24"/>
        </w:rPr>
        <w:t>má</w:t>
      </w:r>
      <w:r w:rsidR="00FB3D81">
        <w:rPr>
          <w:szCs w:val="24"/>
        </w:rPr>
        <w:t xml:space="preserve"> samostatné hygienické zázemí pro zaměstnance s denní místností.</w:t>
      </w:r>
      <w:r>
        <w:rPr>
          <w:szCs w:val="24"/>
        </w:rPr>
        <w:t xml:space="preserve"> </w:t>
      </w:r>
    </w:p>
    <w:p w:rsidR="00772B71" w:rsidRDefault="00772B71" w:rsidP="00772B71">
      <w:pPr>
        <w:pStyle w:val="Zhlav"/>
        <w:tabs>
          <w:tab w:val="clear" w:pos="4536"/>
          <w:tab w:val="clear" w:pos="9072"/>
        </w:tabs>
        <w:spacing w:line="276" w:lineRule="auto"/>
        <w:jc w:val="both"/>
        <w:rPr>
          <w:b/>
          <w:szCs w:val="24"/>
        </w:rPr>
      </w:pPr>
    </w:p>
    <w:p w:rsidR="00DA0E47" w:rsidRPr="00C764C3" w:rsidRDefault="00DA0E47" w:rsidP="002B23D3">
      <w:pPr>
        <w:pStyle w:val="Zhlav"/>
        <w:tabs>
          <w:tab w:val="clear" w:pos="4536"/>
          <w:tab w:val="clear" w:pos="9072"/>
        </w:tabs>
        <w:spacing w:line="360" w:lineRule="auto"/>
        <w:rPr>
          <w:b/>
          <w:szCs w:val="24"/>
        </w:rPr>
      </w:pPr>
      <w:r w:rsidRPr="00C764C3">
        <w:rPr>
          <w:b/>
          <w:szCs w:val="24"/>
        </w:rPr>
        <w:t>Zajištění bezbariérového provozu pro návštěvníky muzea</w:t>
      </w:r>
      <w:r w:rsidR="00C764C3">
        <w:rPr>
          <w:b/>
          <w:szCs w:val="24"/>
        </w:rPr>
        <w:t>:</w:t>
      </w:r>
    </w:p>
    <w:p w:rsidR="00DA0E47" w:rsidRDefault="00D05310" w:rsidP="008879B4">
      <w:pPr>
        <w:pStyle w:val="Zhlav"/>
        <w:tabs>
          <w:tab w:val="clear" w:pos="4536"/>
          <w:tab w:val="clear" w:pos="9072"/>
        </w:tabs>
        <w:spacing w:line="276" w:lineRule="auto"/>
        <w:jc w:val="both"/>
        <w:rPr>
          <w:szCs w:val="24"/>
        </w:rPr>
      </w:pPr>
      <w:r>
        <w:rPr>
          <w:szCs w:val="24"/>
        </w:rPr>
        <w:t xml:space="preserve">V současné době jsou expozice muzea pouze v části 1NP, kam je přístup z ulice </w:t>
      </w:r>
      <w:proofErr w:type="spellStart"/>
      <w:r>
        <w:rPr>
          <w:szCs w:val="24"/>
        </w:rPr>
        <w:t>Tyršova</w:t>
      </w:r>
      <w:proofErr w:type="spellEnd"/>
      <w:r>
        <w:rPr>
          <w:szCs w:val="24"/>
        </w:rPr>
        <w:t xml:space="preserve"> bezbariérový. Cílem rekonstrukce muzea je kromě rehabilitace celého objektu i  výrazné navýšení výstavních prostorů zpřístupněním 2NP, včetně nové přístavby.  Pro bezbariérový přístup návštěvníků  bude sloužit nový výtah umístěný v těsné blízkosti stávajícího schodiště. Nový výtah svými rozměry i rozměrem vstupních dveří splní požadavky na dopravu osob se sníženou pohyblivostí.,   </w:t>
      </w:r>
    </w:p>
    <w:p w:rsidR="008879B4" w:rsidRPr="008879B4" w:rsidRDefault="008879B4" w:rsidP="008879B4">
      <w:pPr>
        <w:pStyle w:val="Zhlav"/>
        <w:tabs>
          <w:tab w:val="clear" w:pos="4536"/>
          <w:tab w:val="clear" w:pos="9072"/>
        </w:tabs>
        <w:spacing w:line="276" w:lineRule="auto"/>
        <w:jc w:val="both"/>
        <w:rPr>
          <w:szCs w:val="24"/>
        </w:rPr>
      </w:pPr>
    </w:p>
    <w:p w:rsidR="00264135" w:rsidRPr="00264135" w:rsidRDefault="00264135" w:rsidP="00264135">
      <w:pPr>
        <w:rPr>
          <w:b/>
          <w:sz w:val="28"/>
          <w:szCs w:val="28"/>
        </w:rPr>
      </w:pPr>
      <w:r w:rsidRPr="00264135">
        <w:rPr>
          <w:b/>
          <w:sz w:val="28"/>
          <w:szCs w:val="28"/>
        </w:rPr>
        <w:t xml:space="preserve">c) Kapacity, užitkové plochy, obestavěný prostor, zastavěná plocha,orientace, osvětlení  a oslunění  </w:t>
      </w:r>
    </w:p>
    <w:p w:rsidR="00E3531A" w:rsidRDefault="00E3531A" w:rsidP="00D8504F">
      <w:pPr>
        <w:spacing w:line="276" w:lineRule="auto"/>
        <w:jc w:val="both"/>
        <w:rPr>
          <w:szCs w:val="24"/>
        </w:rPr>
      </w:pPr>
    </w:p>
    <w:p w:rsidR="00D8504F" w:rsidRDefault="00D8504F" w:rsidP="00D8504F">
      <w:pPr>
        <w:spacing w:line="276" w:lineRule="auto"/>
        <w:jc w:val="both"/>
        <w:rPr>
          <w:szCs w:val="24"/>
        </w:rPr>
      </w:pPr>
      <w:r>
        <w:rPr>
          <w:szCs w:val="24"/>
        </w:rPr>
        <w:t>Z</w:t>
      </w:r>
      <w:r w:rsidRPr="00A56888">
        <w:rPr>
          <w:szCs w:val="24"/>
        </w:rPr>
        <w:t> výpisu z  katastru nemovitostí</w:t>
      </w:r>
      <w:r>
        <w:rPr>
          <w:szCs w:val="24"/>
        </w:rPr>
        <w:t xml:space="preserve"> : k.ú.708232 Nymburk – památkově chráněné území </w:t>
      </w:r>
    </w:p>
    <w:p w:rsidR="00B3685F" w:rsidRDefault="00B3685F" w:rsidP="00D8504F">
      <w:pPr>
        <w:spacing w:line="276" w:lineRule="auto"/>
        <w:jc w:val="both"/>
        <w:rPr>
          <w:szCs w:val="24"/>
        </w:rPr>
      </w:pPr>
    </w:p>
    <w:p w:rsidR="00D8504F" w:rsidRDefault="00D8504F" w:rsidP="00D8504F">
      <w:pPr>
        <w:spacing w:line="276" w:lineRule="auto"/>
        <w:jc w:val="both"/>
        <w:rPr>
          <w:szCs w:val="24"/>
        </w:rPr>
      </w:pPr>
      <w:r>
        <w:rPr>
          <w:szCs w:val="24"/>
        </w:rPr>
        <w:t>Pozemky :</w:t>
      </w:r>
    </w:p>
    <w:p w:rsidR="00D8504F" w:rsidRPr="00E85EDB" w:rsidRDefault="00D8504F" w:rsidP="00D8504F">
      <w:pPr>
        <w:spacing w:line="276" w:lineRule="auto"/>
        <w:jc w:val="both"/>
        <w:rPr>
          <w:szCs w:val="24"/>
          <w:vertAlign w:val="superscript"/>
        </w:rPr>
      </w:pPr>
      <w:proofErr w:type="spellStart"/>
      <w:r>
        <w:rPr>
          <w:szCs w:val="24"/>
        </w:rPr>
        <w:t>parc.č</w:t>
      </w:r>
      <w:proofErr w:type="spellEnd"/>
      <w:r>
        <w:rPr>
          <w:szCs w:val="24"/>
        </w:rPr>
        <w:t xml:space="preserve">. 91 – zastavěná plocha a nádvoří </w:t>
      </w:r>
      <w:proofErr w:type="spellStart"/>
      <w:r>
        <w:rPr>
          <w:szCs w:val="24"/>
        </w:rPr>
        <w:t>pl</w:t>
      </w:r>
      <w:proofErr w:type="spellEnd"/>
      <w:r>
        <w:rPr>
          <w:szCs w:val="24"/>
        </w:rPr>
        <w:t>: 560 m</w:t>
      </w:r>
      <w:r>
        <w:rPr>
          <w:szCs w:val="24"/>
          <w:vertAlign w:val="superscript"/>
        </w:rPr>
        <w:t>2</w:t>
      </w:r>
    </w:p>
    <w:p w:rsidR="00D8504F" w:rsidRDefault="00D8504F" w:rsidP="00D8504F">
      <w:pPr>
        <w:spacing w:line="276" w:lineRule="auto"/>
        <w:jc w:val="both"/>
        <w:rPr>
          <w:szCs w:val="24"/>
        </w:rPr>
      </w:pPr>
      <w:proofErr w:type="spellStart"/>
      <w:r>
        <w:rPr>
          <w:szCs w:val="24"/>
        </w:rPr>
        <w:t>parc.č</w:t>
      </w:r>
      <w:proofErr w:type="spellEnd"/>
      <w:r>
        <w:rPr>
          <w:szCs w:val="24"/>
        </w:rPr>
        <w:t xml:space="preserve">.  111/1 – ostatní plocha: </w:t>
      </w:r>
      <w:proofErr w:type="spellStart"/>
      <w:r>
        <w:rPr>
          <w:szCs w:val="24"/>
        </w:rPr>
        <w:t>pl</w:t>
      </w:r>
      <w:proofErr w:type="spellEnd"/>
      <w:r>
        <w:rPr>
          <w:szCs w:val="24"/>
        </w:rPr>
        <w:t>. 265 m</w:t>
      </w:r>
      <w:r>
        <w:rPr>
          <w:szCs w:val="24"/>
          <w:vertAlign w:val="superscript"/>
        </w:rPr>
        <w:t>2</w:t>
      </w:r>
      <w:r>
        <w:rPr>
          <w:szCs w:val="24"/>
        </w:rPr>
        <w:t xml:space="preserve">. </w:t>
      </w:r>
    </w:p>
    <w:p w:rsidR="00D8504F" w:rsidRDefault="00D8504F" w:rsidP="00D8504F">
      <w:pPr>
        <w:spacing w:line="276" w:lineRule="auto"/>
        <w:jc w:val="both"/>
        <w:rPr>
          <w:szCs w:val="24"/>
        </w:rPr>
      </w:pPr>
      <w:r>
        <w:rPr>
          <w:szCs w:val="24"/>
        </w:rPr>
        <w:t xml:space="preserve">Vlastnické právo . Středočeský kraj, </w:t>
      </w:r>
      <w:proofErr w:type="spellStart"/>
      <w:r>
        <w:rPr>
          <w:szCs w:val="24"/>
        </w:rPr>
        <w:t>Zborovská</w:t>
      </w:r>
      <w:proofErr w:type="spellEnd"/>
      <w:r>
        <w:rPr>
          <w:szCs w:val="24"/>
        </w:rPr>
        <w:t xml:space="preserve"> 81/11, 150 00 Praha 5- Smíchov</w:t>
      </w:r>
    </w:p>
    <w:p w:rsidR="00D8504F" w:rsidRDefault="00D8504F" w:rsidP="00D8504F">
      <w:pPr>
        <w:spacing w:line="276" w:lineRule="auto"/>
        <w:jc w:val="both"/>
        <w:rPr>
          <w:szCs w:val="24"/>
        </w:rPr>
      </w:pPr>
      <w:r>
        <w:rPr>
          <w:szCs w:val="24"/>
        </w:rPr>
        <w:lastRenderedPageBreak/>
        <w:t>Správa nemovitosti ve vlastnictví kraje – Polabské muzeum Palackého 68, 290055 Poděbrady</w:t>
      </w:r>
    </w:p>
    <w:p w:rsidR="00D8504F" w:rsidRDefault="00D8504F" w:rsidP="00D8504F">
      <w:pPr>
        <w:spacing w:line="276" w:lineRule="auto"/>
        <w:jc w:val="both"/>
        <w:rPr>
          <w:szCs w:val="24"/>
          <w:u w:val="single"/>
        </w:rPr>
      </w:pPr>
    </w:p>
    <w:p w:rsidR="00D8504F" w:rsidRDefault="00D8504F" w:rsidP="00D8504F">
      <w:pPr>
        <w:spacing w:line="276" w:lineRule="auto"/>
        <w:jc w:val="both"/>
        <w:rPr>
          <w:szCs w:val="24"/>
        </w:rPr>
      </w:pPr>
      <w:r w:rsidRPr="00E010D5">
        <w:rPr>
          <w:szCs w:val="24"/>
          <w:u w:val="single"/>
        </w:rPr>
        <w:t>Celková plocha pozemku</w:t>
      </w:r>
      <w:r>
        <w:rPr>
          <w:szCs w:val="24"/>
          <w:u w:val="single"/>
        </w:rPr>
        <w:t xml:space="preserve"> :  </w:t>
      </w:r>
      <w:r w:rsidRPr="00E85EDB">
        <w:rPr>
          <w:szCs w:val="24"/>
        </w:rPr>
        <w:t>825 m</w:t>
      </w:r>
      <w:r w:rsidRPr="00E85EDB">
        <w:rPr>
          <w:szCs w:val="24"/>
          <w:vertAlign w:val="superscript"/>
        </w:rPr>
        <w:t>2</w:t>
      </w:r>
      <w:r w:rsidRPr="00E85EDB">
        <w:rPr>
          <w:szCs w:val="24"/>
        </w:rPr>
        <w:t xml:space="preserve"> </w:t>
      </w:r>
      <w:r>
        <w:rPr>
          <w:szCs w:val="24"/>
        </w:rPr>
        <w:t xml:space="preserve">       </w:t>
      </w:r>
    </w:p>
    <w:p w:rsidR="00A96439" w:rsidRDefault="00D8504F" w:rsidP="00D8504F">
      <w:pPr>
        <w:spacing w:line="276" w:lineRule="auto"/>
        <w:jc w:val="both"/>
        <w:rPr>
          <w:szCs w:val="24"/>
        </w:rPr>
      </w:pPr>
      <w:r>
        <w:rPr>
          <w:szCs w:val="24"/>
          <w:u w:val="single"/>
        </w:rPr>
        <w:t>Z</w:t>
      </w:r>
      <w:r w:rsidRPr="00E73B6E">
        <w:rPr>
          <w:szCs w:val="24"/>
          <w:u w:val="single"/>
        </w:rPr>
        <w:t>astavěná plocha stávajícím objektem</w:t>
      </w:r>
      <w:r w:rsidR="00B3685F">
        <w:rPr>
          <w:szCs w:val="24"/>
          <w:u w:val="single"/>
        </w:rPr>
        <w:t xml:space="preserve">, včetně vnitřního dvorku </w:t>
      </w:r>
      <w:r w:rsidRPr="00A56888">
        <w:rPr>
          <w:szCs w:val="24"/>
        </w:rPr>
        <w:t>:</w:t>
      </w:r>
      <w:r w:rsidR="008765BA">
        <w:rPr>
          <w:szCs w:val="24"/>
        </w:rPr>
        <w:t xml:space="preserve"> 465,22</w:t>
      </w:r>
      <w:r w:rsidRPr="00A56888">
        <w:rPr>
          <w:szCs w:val="24"/>
        </w:rPr>
        <w:t xml:space="preserve"> </w:t>
      </w:r>
      <w:r>
        <w:rPr>
          <w:szCs w:val="24"/>
        </w:rPr>
        <w:t xml:space="preserve"> m</w:t>
      </w:r>
      <w:r w:rsidRPr="00E010D5">
        <w:rPr>
          <w:szCs w:val="24"/>
          <w:vertAlign w:val="superscript"/>
        </w:rPr>
        <w:t>2</w:t>
      </w:r>
      <w:r w:rsidRPr="00A56888">
        <w:rPr>
          <w:szCs w:val="24"/>
        </w:rPr>
        <w:t xml:space="preserve"> </w:t>
      </w:r>
    </w:p>
    <w:p w:rsidR="00A96439" w:rsidRDefault="00A96439" w:rsidP="00A96439">
      <w:pPr>
        <w:spacing w:line="276" w:lineRule="auto"/>
        <w:jc w:val="both"/>
        <w:rPr>
          <w:szCs w:val="24"/>
        </w:rPr>
      </w:pPr>
      <w:r>
        <w:rPr>
          <w:szCs w:val="24"/>
          <w:u w:val="single"/>
        </w:rPr>
        <w:t>Z</w:t>
      </w:r>
      <w:r w:rsidRPr="00E73B6E">
        <w:rPr>
          <w:szCs w:val="24"/>
          <w:u w:val="single"/>
        </w:rPr>
        <w:t xml:space="preserve">astavěná plocha </w:t>
      </w:r>
      <w:r>
        <w:rPr>
          <w:szCs w:val="24"/>
          <w:u w:val="single"/>
        </w:rPr>
        <w:t xml:space="preserve">přístavby </w:t>
      </w:r>
      <w:r w:rsidRPr="00A56888">
        <w:rPr>
          <w:szCs w:val="24"/>
        </w:rPr>
        <w:t xml:space="preserve">: </w:t>
      </w:r>
      <w:r>
        <w:rPr>
          <w:szCs w:val="24"/>
        </w:rPr>
        <w:t>6</w:t>
      </w:r>
      <w:r w:rsidR="006F4D25">
        <w:rPr>
          <w:szCs w:val="24"/>
        </w:rPr>
        <w:t>9,9</w:t>
      </w:r>
      <w:r>
        <w:rPr>
          <w:szCs w:val="24"/>
        </w:rPr>
        <w:t xml:space="preserve"> m</w:t>
      </w:r>
      <w:r w:rsidRPr="00E010D5">
        <w:rPr>
          <w:szCs w:val="24"/>
          <w:vertAlign w:val="superscript"/>
        </w:rPr>
        <w:t>2</w:t>
      </w:r>
      <w:r w:rsidRPr="00A56888">
        <w:rPr>
          <w:szCs w:val="24"/>
        </w:rPr>
        <w:t xml:space="preserve"> </w:t>
      </w:r>
    </w:p>
    <w:p w:rsidR="006F4D25" w:rsidRPr="00B3685F" w:rsidRDefault="00B3685F" w:rsidP="00C041C5">
      <w:pPr>
        <w:spacing w:line="276" w:lineRule="auto"/>
        <w:jc w:val="both"/>
        <w:rPr>
          <w:b/>
          <w:szCs w:val="24"/>
        </w:rPr>
      </w:pPr>
      <w:r>
        <w:rPr>
          <w:b/>
          <w:szCs w:val="24"/>
        </w:rPr>
        <w:t>±</w:t>
      </w:r>
      <w:r w:rsidR="006F4D25" w:rsidRPr="00B3685F">
        <w:rPr>
          <w:b/>
          <w:szCs w:val="24"/>
        </w:rPr>
        <w:t xml:space="preserve"> </w:t>
      </w:r>
      <w:r>
        <w:rPr>
          <w:b/>
          <w:szCs w:val="24"/>
        </w:rPr>
        <w:t xml:space="preserve">0,00 </w:t>
      </w:r>
      <w:r w:rsidR="006F4D25" w:rsidRPr="00B3685F">
        <w:rPr>
          <w:b/>
          <w:szCs w:val="24"/>
        </w:rPr>
        <w:t>= 187,85 / stávající podlaha přízemí /</w:t>
      </w:r>
    </w:p>
    <w:p w:rsidR="0043608D" w:rsidRDefault="000035BE" w:rsidP="007924F7">
      <w:pPr>
        <w:spacing w:line="276" w:lineRule="auto"/>
        <w:jc w:val="both"/>
        <w:rPr>
          <w:szCs w:val="24"/>
        </w:rPr>
      </w:pPr>
      <w:r>
        <w:rPr>
          <w:szCs w:val="24"/>
        </w:rPr>
        <w:t>Včetně přístavby :</w:t>
      </w:r>
    </w:p>
    <w:p w:rsidR="001E4213" w:rsidRDefault="001E4213" w:rsidP="007924F7">
      <w:pPr>
        <w:spacing w:line="276" w:lineRule="auto"/>
        <w:jc w:val="both"/>
        <w:rPr>
          <w:szCs w:val="24"/>
        </w:rPr>
      </w:pPr>
      <w:r>
        <w:rPr>
          <w:szCs w:val="24"/>
        </w:rPr>
        <w:t>1PP</w:t>
      </w:r>
      <w:r w:rsidR="0043608D">
        <w:rPr>
          <w:szCs w:val="24"/>
        </w:rPr>
        <w:t xml:space="preserve">    </w:t>
      </w:r>
      <w:r>
        <w:rPr>
          <w:szCs w:val="24"/>
        </w:rPr>
        <w:t>Výstavní plocha:</w:t>
      </w:r>
      <w:r w:rsidR="000035BE">
        <w:rPr>
          <w:szCs w:val="24"/>
        </w:rPr>
        <w:t xml:space="preserve"> 47,29m</w:t>
      </w:r>
      <w:r w:rsidR="000035BE">
        <w:rPr>
          <w:szCs w:val="24"/>
          <w:vertAlign w:val="superscript"/>
        </w:rPr>
        <w:t>2</w:t>
      </w:r>
      <w:r>
        <w:rPr>
          <w:szCs w:val="24"/>
        </w:rPr>
        <w:t xml:space="preserve"> </w:t>
      </w:r>
    </w:p>
    <w:p w:rsidR="000035BE" w:rsidRPr="000035BE" w:rsidRDefault="000035BE" w:rsidP="007924F7">
      <w:pPr>
        <w:spacing w:line="276" w:lineRule="auto"/>
        <w:jc w:val="both"/>
        <w:rPr>
          <w:szCs w:val="24"/>
          <w:vertAlign w:val="superscript"/>
        </w:rPr>
      </w:pPr>
      <w:r>
        <w:rPr>
          <w:szCs w:val="24"/>
        </w:rPr>
        <w:t xml:space="preserve">           Plocha příslušenství :  44,31</w:t>
      </w:r>
      <w:r w:rsidRPr="000035BE">
        <w:rPr>
          <w:szCs w:val="24"/>
        </w:rPr>
        <w:t>m</w:t>
      </w:r>
      <w:r>
        <w:rPr>
          <w:szCs w:val="24"/>
          <w:vertAlign w:val="superscript"/>
        </w:rPr>
        <w:t>2</w:t>
      </w:r>
    </w:p>
    <w:p w:rsidR="007924F7" w:rsidRDefault="001E4213" w:rsidP="007924F7">
      <w:pPr>
        <w:spacing w:line="276" w:lineRule="auto"/>
        <w:jc w:val="both"/>
        <w:rPr>
          <w:szCs w:val="24"/>
        </w:rPr>
      </w:pPr>
      <w:r>
        <w:rPr>
          <w:szCs w:val="24"/>
        </w:rPr>
        <w:t>1NP</w:t>
      </w:r>
      <w:r w:rsidR="00D8504F" w:rsidRPr="001E4213">
        <w:rPr>
          <w:szCs w:val="24"/>
        </w:rPr>
        <w:t xml:space="preserve"> </w:t>
      </w:r>
      <w:r w:rsidR="0043608D">
        <w:rPr>
          <w:szCs w:val="24"/>
        </w:rPr>
        <w:t xml:space="preserve">  </w:t>
      </w:r>
      <w:r w:rsidR="00B3685F" w:rsidRPr="001E4213">
        <w:rPr>
          <w:szCs w:val="24"/>
        </w:rPr>
        <w:t>Výstavní ploch</w:t>
      </w:r>
      <w:r>
        <w:rPr>
          <w:szCs w:val="24"/>
        </w:rPr>
        <w:t>a:</w:t>
      </w:r>
      <w:r w:rsidR="000035BE">
        <w:rPr>
          <w:szCs w:val="24"/>
        </w:rPr>
        <w:t xml:space="preserve"> 250,58 m</w:t>
      </w:r>
      <w:r w:rsidR="000035BE">
        <w:rPr>
          <w:szCs w:val="24"/>
          <w:vertAlign w:val="superscript"/>
        </w:rPr>
        <w:t>2</w:t>
      </w:r>
      <w:r w:rsidR="000035BE">
        <w:rPr>
          <w:szCs w:val="24"/>
        </w:rPr>
        <w:t xml:space="preserve"> </w:t>
      </w:r>
    </w:p>
    <w:p w:rsidR="007924F7" w:rsidRPr="007924F7" w:rsidRDefault="007924F7" w:rsidP="00C041C5">
      <w:pPr>
        <w:spacing w:line="276" w:lineRule="auto"/>
        <w:jc w:val="both"/>
        <w:rPr>
          <w:szCs w:val="24"/>
        </w:rPr>
      </w:pPr>
      <w:r w:rsidRPr="007924F7">
        <w:rPr>
          <w:szCs w:val="24"/>
        </w:rPr>
        <w:t xml:space="preserve">           Plocha příslušenství</w:t>
      </w:r>
      <w:r w:rsidR="001E4213">
        <w:rPr>
          <w:szCs w:val="24"/>
        </w:rPr>
        <w:t xml:space="preserve"> :</w:t>
      </w:r>
      <w:r w:rsidRPr="007924F7">
        <w:rPr>
          <w:szCs w:val="24"/>
        </w:rPr>
        <w:t xml:space="preserve"> </w:t>
      </w:r>
      <w:r w:rsidR="000035BE">
        <w:rPr>
          <w:szCs w:val="24"/>
        </w:rPr>
        <w:t xml:space="preserve"> 139,5m</w:t>
      </w:r>
      <w:r w:rsidR="000035BE">
        <w:rPr>
          <w:szCs w:val="24"/>
          <w:vertAlign w:val="superscript"/>
        </w:rPr>
        <w:t>2</w:t>
      </w:r>
      <w:r w:rsidRPr="007924F7">
        <w:rPr>
          <w:szCs w:val="24"/>
        </w:rPr>
        <w:t xml:space="preserve">    </w:t>
      </w:r>
    </w:p>
    <w:p w:rsidR="0043608D" w:rsidRPr="000035BE" w:rsidRDefault="007924F7" w:rsidP="0043608D">
      <w:pPr>
        <w:spacing w:line="276" w:lineRule="auto"/>
        <w:jc w:val="both"/>
        <w:rPr>
          <w:szCs w:val="24"/>
          <w:vertAlign w:val="superscript"/>
        </w:rPr>
      </w:pPr>
      <w:r>
        <w:rPr>
          <w:szCs w:val="24"/>
        </w:rPr>
        <w:t>2NP</w:t>
      </w:r>
      <w:r w:rsidR="001E4213">
        <w:rPr>
          <w:szCs w:val="24"/>
        </w:rPr>
        <w:t xml:space="preserve">    </w:t>
      </w:r>
      <w:r w:rsidR="0043608D" w:rsidRPr="001E4213">
        <w:rPr>
          <w:szCs w:val="24"/>
        </w:rPr>
        <w:t>Výstavní ploch</w:t>
      </w:r>
      <w:r w:rsidR="0043608D">
        <w:rPr>
          <w:szCs w:val="24"/>
        </w:rPr>
        <w:t>a:</w:t>
      </w:r>
      <w:r w:rsidR="000035BE">
        <w:rPr>
          <w:szCs w:val="24"/>
        </w:rPr>
        <w:t xml:space="preserve"> 357,87 m</w:t>
      </w:r>
      <w:r w:rsidR="000035BE">
        <w:rPr>
          <w:szCs w:val="24"/>
          <w:vertAlign w:val="superscript"/>
        </w:rPr>
        <w:t>2</w:t>
      </w:r>
    </w:p>
    <w:p w:rsidR="0043608D" w:rsidRPr="007924F7" w:rsidRDefault="0043608D" w:rsidP="0043608D">
      <w:pPr>
        <w:spacing w:line="276" w:lineRule="auto"/>
        <w:jc w:val="both"/>
        <w:rPr>
          <w:szCs w:val="24"/>
        </w:rPr>
      </w:pPr>
      <w:r>
        <w:rPr>
          <w:szCs w:val="24"/>
        </w:rPr>
        <w:t xml:space="preserve">           </w:t>
      </w:r>
      <w:r w:rsidRPr="007924F7">
        <w:rPr>
          <w:szCs w:val="24"/>
        </w:rPr>
        <w:t>Plocha příslušenství</w:t>
      </w:r>
      <w:r>
        <w:rPr>
          <w:szCs w:val="24"/>
        </w:rPr>
        <w:t xml:space="preserve"> :</w:t>
      </w:r>
      <w:r w:rsidRPr="007924F7">
        <w:rPr>
          <w:szCs w:val="24"/>
        </w:rPr>
        <w:t xml:space="preserve">  </w:t>
      </w:r>
      <w:r w:rsidR="000035BE">
        <w:rPr>
          <w:szCs w:val="24"/>
        </w:rPr>
        <w:t>51,36 m</w:t>
      </w:r>
      <w:r w:rsidR="000035BE">
        <w:rPr>
          <w:szCs w:val="24"/>
          <w:vertAlign w:val="superscript"/>
        </w:rPr>
        <w:t>2</w:t>
      </w:r>
      <w:r w:rsidRPr="007924F7">
        <w:rPr>
          <w:szCs w:val="24"/>
        </w:rPr>
        <w:t xml:space="preserve">   </w:t>
      </w:r>
    </w:p>
    <w:p w:rsidR="0043608D" w:rsidRPr="000035BE" w:rsidRDefault="001E4213" w:rsidP="00C041C5">
      <w:pPr>
        <w:spacing w:line="276" w:lineRule="auto"/>
        <w:jc w:val="both"/>
        <w:rPr>
          <w:szCs w:val="24"/>
          <w:vertAlign w:val="superscript"/>
        </w:rPr>
      </w:pPr>
      <w:r>
        <w:rPr>
          <w:szCs w:val="24"/>
        </w:rPr>
        <w:t>3NP</w:t>
      </w:r>
      <w:r w:rsidR="00D8504F" w:rsidRPr="007924F7">
        <w:rPr>
          <w:szCs w:val="24"/>
        </w:rPr>
        <w:t xml:space="preserve">    </w:t>
      </w:r>
      <w:r w:rsidR="0043608D">
        <w:rPr>
          <w:szCs w:val="24"/>
        </w:rPr>
        <w:t>Kanceláře:</w:t>
      </w:r>
      <w:r w:rsidR="000035BE">
        <w:rPr>
          <w:szCs w:val="24"/>
        </w:rPr>
        <w:t xml:space="preserve"> 68,8m</w:t>
      </w:r>
      <w:r w:rsidR="000035BE">
        <w:rPr>
          <w:szCs w:val="24"/>
          <w:vertAlign w:val="superscript"/>
        </w:rPr>
        <w:t>2</w:t>
      </w:r>
    </w:p>
    <w:p w:rsidR="0043608D" w:rsidRPr="005F7A4B" w:rsidRDefault="0043608D" w:rsidP="00C041C5">
      <w:pPr>
        <w:spacing w:line="276" w:lineRule="auto"/>
        <w:jc w:val="both"/>
        <w:rPr>
          <w:szCs w:val="24"/>
          <w:vertAlign w:val="superscript"/>
        </w:rPr>
      </w:pPr>
      <w:r>
        <w:rPr>
          <w:szCs w:val="24"/>
        </w:rPr>
        <w:t xml:space="preserve">           Plocha příslušenství:   </w:t>
      </w:r>
      <w:r w:rsidR="005F7A4B">
        <w:rPr>
          <w:szCs w:val="24"/>
        </w:rPr>
        <w:t>218,15 m</w:t>
      </w:r>
      <w:r w:rsidR="005F7A4B">
        <w:rPr>
          <w:szCs w:val="24"/>
          <w:vertAlign w:val="superscript"/>
        </w:rPr>
        <w:t>2</w:t>
      </w:r>
    </w:p>
    <w:p w:rsidR="0043608D" w:rsidRPr="005F7A4B" w:rsidRDefault="0043608D" w:rsidP="00C041C5">
      <w:pPr>
        <w:spacing w:line="276" w:lineRule="auto"/>
        <w:jc w:val="both"/>
        <w:rPr>
          <w:szCs w:val="24"/>
          <w:vertAlign w:val="superscript"/>
        </w:rPr>
      </w:pPr>
      <w:r>
        <w:rPr>
          <w:szCs w:val="24"/>
        </w:rPr>
        <w:t>Celková výstavní plocha :</w:t>
      </w:r>
      <w:r w:rsidR="005F7A4B">
        <w:rPr>
          <w:szCs w:val="24"/>
        </w:rPr>
        <w:t xml:space="preserve"> 655,74 m</w:t>
      </w:r>
      <w:r w:rsidR="005F7A4B">
        <w:rPr>
          <w:szCs w:val="24"/>
          <w:vertAlign w:val="superscript"/>
        </w:rPr>
        <w:t>2</w:t>
      </w:r>
    </w:p>
    <w:p w:rsidR="0043608D" w:rsidRPr="005F7A4B" w:rsidRDefault="005F7A4B" w:rsidP="00C041C5">
      <w:pPr>
        <w:spacing w:line="276" w:lineRule="auto"/>
        <w:jc w:val="both"/>
        <w:rPr>
          <w:szCs w:val="24"/>
          <w:vertAlign w:val="superscript"/>
        </w:rPr>
      </w:pPr>
      <w:r>
        <w:rPr>
          <w:szCs w:val="24"/>
        </w:rPr>
        <w:t>Celková plocha příslušenství</w:t>
      </w:r>
      <w:r w:rsidR="0043608D">
        <w:rPr>
          <w:szCs w:val="24"/>
        </w:rPr>
        <w:t>:</w:t>
      </w:r>
      <w:r>
        <w:rPr>
          <w:szCs w:val="24"/>
        </w:rPr>
        <w:t xml:space="preserve">  453,32 m</w:t>
      </w:r>
      <w:r>
        <w:rPr>
          <w:szCs w:val="24"/>
          <w:vertAlign w:val="superscript"/>
        </w:rPr>
        <w:t>2</w:t>
      </w:r>
    </w:p>
    <w:p w:rsidR="0043608D" w:rsidRPr="005F7A4B" w:rsidRDefault="0043608D" w:rsidP="00C041C5">
      <w:pPr>
        <w:spacing w:line="276" w:lineRule="auto"/>
        <w:jc w:val="both"/>
        <w:rPr>
          <w:szCs w:val="24"/>
          <w:vertAlign w:val="superscript"/>
        </w:rPr>
      </w:pPr>
      <w:r>
        <w:rPr>
          <w:szCs w:val="24"/>
        </w:rPr>
        <w:t>Celková užitná plocha :</w:t>
      </w:r>
      <w:r w:rsidR="005F7A4B">
        <w:rPr>
          <w:szCs w:val="24"/>
        </w:rPr>
        <w:t xml:space="preserve"> 1109,06 m</w:t>
      </w:r>
    </w:p>
    <w:p w:rsidR="0043608D" w:rsidRDefault="0043608D" w:rsidP="00C041C5">
      <w:pPr>
        <w:spacing w:line="276" w:lineRule="auto"/>
        <w:jc w:val="both"/>
        <w:rPr>
          <w:szCs w:val="24"/>
        </w:rPr>
      </w:pPr>
    </w:p>
    <w:p w:rsidR="00D8504F" w:rsidRDefault="00C041C5" w:rsidP="00C041C5">
      <w:pPr>
        <w:spacing w:line="276" w:lineRule="auto"/>
        <w:jc w:val="both"/>
        <w:rPr>
          <w:szCs w:val="24"/>
        </w:rPr>
      </w:pPr>
      <w:r>
        <w:rPr>
          <w:szCs w:val="24"/>
        </w:rPr>
        <w:t>Stávající využití objektu se nemění</w:t>
      </w:r>
      <w:r w:rsidR="006F4D25">
        <w:rPr>
          <w:szCs w:val="24"/>
        </w:rPr>
        <w:t>.</w:t>
      </w:r>
      <w:r>
        <w:rPr>
          <w:szCs w:val="24"/>
        </w:rPr>
        <w:t xml:space="preserve"> </w:t>
      </w:r>
      <w:r w:rsidR="00D8504F">
        <w:rPr>
          <w:szCs w:val="24"/>
        </w:rPr>
        <w:t xml:space="preserve"> </w:t>
      </w:r>
    </w:p>
    <w:p w:rsidR="0093018D" w:rsidRDefault="00264135" w:rsidP="00C041C5">
      <w:pPr>
        <w:spacing w:line="276" w:lineRule="auto"/>
        <w:jc w:val="both"/>
      </w:pPr>
      <w:r w:rsidRPr="007327B7">
        <w:t>Orientace</w:t>
      </w:r>
      <w:r>
        <w:t xml:space="preserve">  </w:t>
      </w:r>
      <w:r w:rsidR="00D8504F">
        <w:t>oken</w:t>
      </w:r>
      <w:r>
        <w:t xml:space="preserve"> </w:t>
      </w:r>
      <w:r w:rsidRPr="007327B7">
        <w:t xml:space="preserve"> ke světovým stranám je dána</w:t>
      </w:r>
      <w:r>
        <w:t xml:space="preserve"> orientací </w:t>
      </w:r>
      <w:r w:rsidRPr="007327B7">
        <w:t xml:space="preserve"> stávající</w:t>
      </w:r>
      <w:r>
        <w:t xml:space="preserve">ho </w:t>
      </w:r>
      <w:r w:rsidRPr="007327B7">
        <w:t>objekt</w:t>
      </w:r>
      <w:r>
        <w:t>u</w:t>
      </w:r>
      <w:r w:rsidRPr="007327B7">
        <w:t>.</w:t>
      </w:r>
      <w:r>
        <w:t xml:space="preserve"> </w:t>
      </w:r>
      <w:r w:rsidR="00C041C5">
        <w:t>Větš</w:t>
      </w:r>
      <w:r w:rsidR="005F7A4B">
        <w:t>i</w:t>
      </w:r>
      <w:r w:rsidR="00C041C5">
        <w:t>na místností v 1N2 a 2NP objektu bude využita pro výstavní účely</w:t>
      </w:r>
      <w:r>
        <w:t xml:space="preserve"> </w:t>
      </w:r>
      <w:r w:rsidR="00772B71">
        <w:t xml:space="preserve">proto </w:t>
      </w:r>
      <w:r w:rsidR="004A3538">
        <w:t xml:space="preserve">přímé </w:t>
      </w:r>
      <w:r w:rsidR="00772B71">
        <w:t xml:space="preserve">oslunění jednotlivých místností </w:t>
      </w:r>
      <w:r w:rsidR="004A3538">
        <w:t>v jižní a západní fasádě bude tlumeno UV folií ve vnitřních oknech</w:t>
      </w:r>
      <w:r w:rsidR="00772B71">
        <w:t>.</w:t>
      </w:r>
      <w:r w:rsidR="004A3538">
        <w:t xml:space="preserve"> Jednotlivé </w:t>
      </w:r>
      <w:r w:rsidR="008879B4">
        <w:t xml:space="preserve">. </w:t>
      </w:r>
      <w:r w:rsidR="004A3538">
        <w:t>e</w:t>
      </w:r>
      <w:r w:rsidR="00772B71">
        <w:t>xpozice</w:t>
      </w:r>
      <w:r w:rsidR="004A3538">
        <w:t xml:space="preserve"> muzea </w:t>
      </w:r>
      <w:r w:rsidR="00772B71">
        <w:t>bud</w:t>
      </w:r>
      <w:r w:rsidR="005F7A4B">
        <w:t>ou</w:t>
      </w:r>
      <w:r w:rsidR="00772B71">
        <w:t xml:space="preserve"> speciálně nasvícen</w:t>
      </w:r>
      <w:r w:rsidR="005F7A4B">
        <w:t>y</w:t>
      </w:r>
      <w:r w:rsidR="00772B71">
        <w:t>. Kanceláře ve 3NP mají dostatečné přirozené denní osvětlení střešními okny, popřípadě okny vedoucí</w:t>
      </w:r>
      <w:r w:rsidR="00E94782">
        <w:t>mi do vnitřního dvorku</w:t>
      </w:r>
      <w:r w:rsidR="00772B71">
        <w:t>.</w:t>
      </w:r>
    </w:p>
    <w:p w:rsidR="006246BC" w:rsidRDefault="006246BC" w:rsidP="00264135">
      <w:pPr>
        <w:spacing w:line="360" w:lineRule="auto"/>
        <w:rPr>
          <w:b/>
          <w:sz w:val="28"/>
          <w:szCs w:val="28"/>
        </w:rPr>
      </w:pPr>
    </w:p>
    <w:p w:rsidR="00DD0AFC" w:rsidRPr="00BB476A" w:rsidRDefault="00264135" w:rsidP="00BB476A">
      <w:pPr>
        <w:rPr>
          <w:b/>
          <w:sz w:val="28"/>
          <w:szCs w:val="28"/>
        </w:rPr>
      </w:pPr>
      <w:r w:rsidRPr="00264135">
        <w:rPr>
          <w:b/>
          <w:sz w:val="28"/>
          <w:szCs w:val="28"/>
        </w:rPr>
        <w:t xml:space="preserve">d) Technické a konstrukční řešení objektu, jeho zdůvodnění ve vazbě na užití objektu a jeho požadovanou životnost </w:t>
      </w:r>
      <w:r w:rsidR="00C07FEF">
        <w:rPr>
          <w:b/>
          <w:sz w:val="28"/>
          <w:szCs w:val="28"/>
        </w:rPr>
        <w:t>a stávající stav</w:t>
      </w:r>
    </w:p>
    <w:p w:rsidR="00BB476A" w:rsidRDefault="00BB476A" w:rsidP="00264135">
      <w:pPr>
        <w:spacing w:line="360" w:lineRule="auto"/>
        <w:rPr>
          <w:b/>
          <w:szCs w:val="24"/>
        </w:rPr>
      </w:pPr>
    </w:p>
    <w:p w:rsidR="00264135" w:rsidRPr="00DD0AFC" w:rsidRDefault="00264135" w:rsidP="00BB476A">
      <w:pPr>
        <w:spacing w:line="276" w:lineRule="auto"/>
        <w:jc w:val="both"/>
        <w:rPr>
          <w:b/>
          <w:szCs w:val="24"/>
        </w:rPr>
      </w:pPr>
      <w:r w:rsidRPr="00DD0AFC">
        <w:rPr>
          <w:b/>
          <w:szCs w:val="24"/>
        </w:rPr>
        <w:t>Příprava na stavbu :</w:t>
      </w:r>
    </w:p>
    <w:p w:rsidR="00235FDC" w:rsidRDefault="00264135" w:rsidP="00323256">
      <w:pPr>
        <w:spacing w:line="276" w:lineRule="auto"/>
        <w:jc w:val="both"/>
      </w:pPr>
      <w:r w:rsidRPr="00FE1373">
        <w:t xml:space="preserve">V současné době </w:t>
      </w:r>
      <w:r>
        <w:t xml:space="preserve">je objekt </w:t>
      </w:r>
      <w:r w:rsidR="009F0958">
        <w:t>v</w:t>
      </w:r>
      <w:r w:rsidR="008879B4">
        <w:t> </w:t>
      </w:r>
      <w:r w:rsidR="009F0958">
        <w:t>provozu</w:t>
      </w:r>
      <w:r w:rsidR="008879B4">
        <w:t xml:space="preserve"> a </w:t>
      </w:r>
      <w:r w:rsidR="0035473A">
        <w:t xml:space="preserve">je </w:t>
      </w:r>
      <w:r w:rsidR="008879B4">
        <w:t xml:space="preserve">zaplněn množstvím exponátů </w:t>
      </w:r>
      <w:r w:rsidR="0035473A">
        <w:t>v </w:t>
      </w:r>
      <w:r w:rsidR="008879B4">
        <w:t>depozitář</w:t>
      </w:r>
      <w:r w:rsidR="00727AB1">
        <w:t>ích v 1</w:t>
      </w:r>
      <w:r w:rsidR="0035473A">
        <w:t>-3. NP</w:t>
      </w:r>
      <w:r>
        <w:t>.</w:t>
      </w:r>
      <w:r w:rsidR="001D303A">
        <w:t>.</w:t>
      </w:r>
      <w:r w:rsidR="008879B4">
        <w:t xml:space="preserve"> </w:t>
      </w:r>
      <w:r w:rsidR="00727AB1">
        <w:t xml:space="preserve">Ve 3NP </w:t>
      </w:r>
      <w:r w:rsidR="008879B4">
        <w:t xml:space="preserve"> byly provedeny  nejnutnější sondy pro ověření stropních konstrukcí.</w:t>
      </w:r>
      <w:r>
        <w:t xml:space="preserve"> </w:t>
      </w:r>
      <w:r w:rsidR="001D303A">
        <w:t xml:space="preserve"> </w:t>
      </w:r>
    </w:p>
    <w:p w:rsidR="001D303A" w:rsidRDefault="009F0958" w:rsidP="00323256">
      <w:pPr>
        <w:spacing w:line="276" w:lineRule="auto"/>
        <w:jc w:val="both"/>
      </w:pPr>
      <w:r>
        <w:t>Před rekonstrukcí se předpokládá  úplné vyklizení</w:t>
      </w:r>
      <w:r w:rsidR="008879B4">
        <w:t xml:space="preserve"> budovy muzea</w:t>
      </w:r>
      <w:r>
        <w:t xml:space="preserve">. </w:t>
      </w:r>
      <w:r w:rsidR="00831C87">
        <w:t xml:space="preserve">   </w:t>
      </w:r>
    </w:p>
    <w:p w:rsidR="001D303A" w:rsidRDefault="00831C87" w:rsidP="00323256">
      <w:pPr>
        <w:spacing w:line="276" w:lineRule="auto"/>
        <w:jc w:val="both"/>
        <w:rPr>
          <w:szCs w:val="24"/>
        </w:rPr>
      </w:pPr>
      <w:r w:rsidRPr="00831C87">
        <w:rPr>
          <w:szCs w:val="24"/>
        </w:rPr>
        <w:t xml:space="preserve">S vybraným dodavatelem </w:t>
      </w:r>
      <w:r>
        <w:rPr>
          <w:szCs w:val="24"/>
        </w:rPr>
        <w:t>stavby budou</w:t>
      </w:r>
      <w:r w:rsidR="00727AB1">
        <w:rPr>
          <w:szCs w:val="24"/>
        </w:rPr>
        <w:t xml:space="preserve"> předem </w:t>
      </w:r>
      <w:r>
        <w:rPr>
          <w:szCs w:val="24"/>
        </w:rPr>
        <w:t xml:space="preserve"> dohodnuty jednotlivé etapy stavebních prací</w:t>
      </w:r>
      <w:r w:rsidR="00727AB1">
        <w:rPr>
          <w:szCs w:val="24"/>
        </w:rPr>
        <w:t>.</w:t>
      </w:r>
      <w:r w:rsidR="001D303A">
        <w:rPr>
          <w:szCs w:val="24"/>
        </w:rPr>
        <w:t xml:space="preserve"> </w:t>
      </w:r>
    </w:p>
    <w:p w:rsidR="00831C87" w:rsidRPr="00EC1874" w:rsidRDefault="001D303A" w:rsidP="00323256">
      <w:pPr>
        <w:spacing w:line="276" w:lineRule="auto"/>
        <w:jc w:val="both"/>
      </w:pPr>
      <w:r>
        <w:rPr>
          <w:szCs w:val="24"/>
        </w:rPr>
        <w:t xml:space="preserve">Jedná se především o výkopové práce v 1PP, kde budou stávající podlahy vykopány do hloubky cca 300-400 mm. </w:t>
      </w:r>
      <w:r w:rsidR="008879B4">
        <w:rPr>
          <w:szCs w:val="24"/>
        </w:rPr>
        <w:t>V 1NP b</w:t>
      </w:r>
      <w:r>
        <w:rPr>
          <w:szCs w:val="24"/>
        </w:rPr>
        <w:t>ude vykopán dojezd pro výtah.</w:t>
      </w:r>
      <w:r w:rsidR="00727AB1">
        <w:rPr>
          <w:szCs w:val="24"/>
        </w:rPr>
        <w:t xml:space="preserve"> </w:t>
      </w:r>
      <w:r>
        <w:rPr>
          <w:szCs w:val="24"/>
        </w:rPr>
        <w:t>Bude odstraněn terén pro novou přístavbu cca o 400</w:t>
      </w:r>
      <w:r w:rsidR="008879B4">
        <w:rPr>
          <w:szCs w:val="24"/>
        </w:rPr>
        <w:t xml:space="preserve"> </w:t>
      </w:r>
      <w:r>
        <w:rPr>
          <w:szCs w:val="24"/>
        </w:rPr>
        <w:t xml:space="preserve">- 500mm, případně budou </w:t>
      </w:r>
      <w:r w:rsidR="00727AB1">
        <w:rPr>
          <w:szCs w:val="24"/>
        </w:rPr>
        <w:t xml:space="preserve">již </w:t>
      </w:r>
      <w:r>
        <w:rPr>
          <w:szCs w:val="24"/>
        </w:rPr>
        <w:t xml:space="preserve">vykopány základové pasy přístavby.  </w:t>
      </w:r>
      <w:r w:rsidR="00AA6BE2">
        <w:rPr>
          <w:szCs w:val="24"/>
        </w:rPr>
        <w:t>Ve vnitřním  dvorku bude odkopán terén do hl. cca 400- 500 mm</w:t>
      </w:r>
      <w:r w:rsidR="00727AB1">
        <w:rPr>
          <w:szCs w:val="24"/>
        </w:rPr>
        <w:t xml:space="preserve"> a</w:t>
      </w:r>
      <w:r w:rsidR="00AA6BE2">
        <w:rPr>
          <w:szCs w:val="24"/>
        </w:rPr>
        <w:t xml:space="preserve"> </w:t>
      </w:r>
      <w:r w:rsidR="00727AB1">
        <w:rPr>
          <w:szCs w:val="24"/>
        </w:rPr>
        <w:t>b</w:t>
      </w:r>
      <w:r w:rsidR="00AA6BE2">
        <w:rPr>
          <w:szCs w:val="24"/>
        </w:rPr>
        <w:t>ude odkopán terén podél východní zdi druhé přístavby / v zahradě/ do hl.</w:t>
      </w:r>
      <w:r w:rsidR="00EC1874">
        <w:rPr>
          <w:szCs w:val="24"/>
        </w:rPr>
        <w:t xml:space="preserve"> </w:t>
      </w:r>
      <w:r w:rsidR="00AA6BE2">
        <w:rPr>
          <w:szCs w:val="24"/>
        </w:rPr>
        <w:t>základové spáry.</w:t>
      </w:r>
      <w:r w:rsidR="00EC1874">
        <w:rPr>
          <w:szCs w:val="24"/>
        </w:rPr>
        <w:t xml:space="preserve">  </w:t>
      </w:r>
      <w:r w:rsidR="00AA6BE2">
        <w:rPr>
          <w:szCs w:val="24"/>
        </w:rPr>
        <w:t>Výkop bu</w:t>
      </w:r>
      <w:r w:rsidR="00EC1874">
        <w:rPr>
          <w:szCs w:val="24"/>
        </w:rPr>
        <w:t>de následně provizorně zakryt.</w:t>
      </w:r>
      <w:r w:rsidRPr="00E24A9B">
        <w:rPr>
          <w:b/>
          <w:szCs w:val="24"/>
        </w:rPr>
        <w:t xml:space="preserve">Všechny tyto </w:t>
      </w:r>
      <w:r w:rsidR="008879B4" w:rsidRPr="00E24A9B">
        <w:rPr>
          <w:b/>
          <w:szCs w:val="24"/>
        </w:rPr>
        <w:t xml:space="preserve">výkopové </w:t>
      </w:r>
      <w:r w:rsidRPr="00E24A9B">
        <w:rPr>
          <w:b/>
          <w:szCs w:val="24"/>
        </w:rPr>
        <w:t>práce budou probíhat pod dohledem Archeologického ústavu / archeologů z muzea /.</w:t>
      </w:r>
    </w:p>
    <w:p w:rsidR="00AA6BE2" w:rsidRDefault="001D303A" w:rsidP="00AA6BE2">
      <w:pPr>
        <w:spacing w:line="276" w:lineRule="auto"/>
        <w:jc w:val="both"/>
        <w:rPr>
          <w:sz w:val="28"/>
          <w:szCs w:val="28"/>
          <w:u w:val="single"/>
        </w:rPr>
      </w:pPr>
      <w:r>
        <w:rPr>
          <w:szCs w:val="24"/>
        </w:rPr>
        <w:lastRenderedPageBreak/>
        <w:t>Ve 3NP bud</w:t>
      </w:r>
      <w:r w:rsidR="004A3538">
        <w:rPr>
          <w:szCs w:val="24"/>
        </w:rPr>
        <w:t xml:space="preserve">ou kompletně </w:t>
      </w:r>
      <w:r w:rsidR="008879B4">
        <w:rPr>
          <w:szCs w:val="24"/>
        </w:rPr>
        <w:t>odstraněny vrstvy podlah až na dřevěný záklop. Zhlaví  všech nosných stropních trámů budou odkryta pro posouzení projektantem</w:t>
      </w:r>
      <w:r w:rsidR="00177668">
        <w:rPr>
          <w:szCs w:val="24"/>
        </w:rPr>
        <w:t>.</w:t>
      </w:r>
      <w:r w:rsidR="008879B4">
        <w:rPr>
          <w:szCs w:val="24"/>
        </w:rPr>
        <w:t xml:space="preserve"> </w:t>
      </w:r>
      <w:r w:rsidR="00177668">
        <w:rPr>
          <w:szCs w:val="24"/>
        </w:rPr>
        <w:t>Původní cihelné půdovky  budou</w:t>
      </w:r>
      <w:r w:rsidR="00EC1874">
        <w:rPr>
          <w:szCs w:val="24"/>
        </w:rPr>
        <w:t xml:space="preserve"> zhotovitelem </w:t>
      </w:r>
      <w:r w:rsidR="00177668">
        <w:rPr>
          <w:szCs w:val="24"/>
        </w:rPr>
        <w:t xml:space="preserve"> očištěny </w:t>
      </w:r>
      <w:r w:rsidR="00EC1874">
        <w:rPr>
          <w:szCs w:val="24"/>
        </w:rPr>
        <w:t xml:space="preserve"> </w:t>
      </w:r>
      <w:r w:rsidR="00177668">
        <w:rPr>
          <w:szCs w:val="24"/>
        </w:rPr>
        <w:t xml:space="preserve">a  uskladněny pro </w:t>
      </w:r>
      <w:r w:rsidR="00EC1874">
        <w:rPr>
          <w:szCs w:val="24"/>
        </w:rPr>
        <w:t xml:space="preserve">následné </w:t>
      </w:r>
      <w:r w:rsidR="00177668">
        <w:rPr>
          <w:szCs w:val="24"/>
        </w:rPr>
        <w:t xml:space="preserve"> využití  v 1PP </w:t>
      </w:r>
      <w:r w:rsidR="00E24A9B">
        <w:rPr>
          <w:szCs w:val="24"/>
        </w:rPr>
        <w:t>.</w:t>
      </w:r>
    </w:p>
    <w:p w:rsidR="00177668" w:rsidRDefault="00177668" w:rsidP="00323256">
      <w:pPr>
        <w:spacing w:line="276" w:lineRule="auto"/>
        <w:rPr>
          <w:sz w:val="28"/>
          <w:szCs w:val="28"/>
          <w:u w:val="single"/>
        </w:rPr>
      </w:pPr>
    </w:p>
    <w:p w:rsidR="00C07FEF" w:rsidRPr="00177668" w:rsidRDefault="00F24D32" w:rsidP="00323256">
      <w:pPr>
        <w:spacing w:line="276" w:lineRule="auto"/>
        <w:rPr>
          <w:sz w:val="36"/>
          <w:szCs w:val="36"/>
          <w:u w:val="single"/>
        </w:rPr>
      </w:pPr>
      <w:r w:rsidRPr="00177668">
        <w:rPr>
          <w:sz w:val="36"/>
          <w:szCs w:val="36"/>
          <w:u w:val="single"/>
        </w:rPr>
        <w:t>Stávající budova</w:t>
      </w:r>
      <w:r w:rsidR="00BB476A" w:rsidRPr="00177668">
        <w:rPr>
          <w:sz w:val="36"/>
          <w:szCs w:val="36"/>
          <w:u w:val="single"/>
        </w:rPr>
        <w:t xml:space="preserve"> muzea </w:t>
      </w:r>
      <w:r w:rsidR="00DD0AFC" w:rsidRPr="00177668">
        <w:rPr>
          <w:sz w:val="36"/>
          <w:szCs w:val="36"/>
          <w:u w:val="single"/>
        </w:rPr>
        <w:t>:</w:t>
      </w:r>
      <w:r w:rsidR="00831C87" w:rsidRPr="00177668">
        <w:rPr>
          <w:sz w:val="36"/>
          <w:szCs w:val="36"/>
          <w:u w:val="single"/>
        </w:rPr>
        <w:t xml:space="preserve">  </w:t>
      </w:r>
    </w:p>
    <w:p w:rsidR="008D58AD" w:rsidRDefault="00C07FEF" w:rsidP="008D58AD">
      <w:pPr>
        <w:spacing w:line="360" w:lineRule="auto"/>
        <w:rPr>
          <w:b/>
          <w:szCs w:val="24"/>
        </w:rPr>
      </w:pPr>
      <w:r w:rsidRPr="00DD0AFC">
        <w:rPr>
          <w:b/>
          <w:szCs w:val="24"/>
        </w:rPr>
        <w:t xml:space="preserve">Bourací práce: </w:t>
      </w:r>
    </w:p>
    <w:p w:rsidR="00E24A9B" w:rsidRDefault="00E24A9B" w:rsidP="00E24A9B">
      <w:pPr>
        <w:spacing w:line="276" w:lineRule="auto"/>
        <w:jc w:val="both"/>
      </w:pPr>
      <w:r>
        <w:t>Předpokládáme, že stávající trámové stropní konstrukce zůstanou v celém objektu zachovány.  Veškeré bourací práce musí být provedeny s největší opatrností dle platných bezpečnostních předpisů a statikem stanovených postupů. V případě jakýchkoliv nejasností je nezbytné ihned</w:t>
      </w:r>
    </w:p>
    <w:p w:rsidR="00E24A9B" w:rsidRDefault="00E24A9B" w:rsidP="008D58AD">
      <w:pPr>
        <w:spacing w:line="360" w:lineRule="auto"/>
      </w:pPr>
      <w:r>
        <w:t>přizvat projektanta a  statika.</w:t>
      </w:r>
    </w:p>
    <w:p w:rsidR="00323256" w:rsidRPr="008D58AD" w:rsidRDefault="00323256" w:rsidP="008D58AD">
      <w:pPr>
        <w:spacing w:line="360" w:lineRule="auto"/>
        <w:rPr>
          <w:b/>
          <w:szCs w:val="24"/>
        </w:rPr>
      </w:pPr>
      <w:r>
        <w:t> 1PP</w:t>
      </w:r>
      <w:r w:rsidR="008D58AD">
        <w:t xml:space="preserve"> :</w:t>
      </w:r>
    </w:p>
    <w:p w:rsidR="008D58AD" w:rsidRDefault="00323256" w:rsidP="00BB476A">
      <w:pPr>
        <w:spacing w:line="276" w:lineRule="auto"/>
        <w:jc w:val="both"/>
      </w:pPr>
      <w:r>
        <w:t>1. Odkopání  stávajících podlah</w:t>
      </w:r>
      <w:r w:rsidR="00177668">
        <w:t xml:space="preserve"> obou sklepů </w:t>
      </w:r>
      <w:r>
        <w:t xml:space="preserve"> do hloubky cca 400 mm</w:t>
      </w:r>
      <w:r w:rsidR="00177668">
        <w:t>.</w:t>
      </w:r>
      <w:r>
        <w:t xml:space="preserve"> </w:t>
      </w:r>
      <w:r w:rsidR="00177668">
        <w:t xml:space="preserve"> Úroveň nových podlah sklepů </w:t>
      </w:r>
      <w:r w:rsidR="008D58AD">
        <w:t xml:space="preserve">bude ve stávající výšce.  </w:t>
      </w:r>
    </w:p>
    <w:p w:rsidR="00323256" w:rsidRDefault="008D58AD" w:rsidP="00BB476A">
      <w:pPr>
        <w:spacing w:line="276" w:lineRule="auto"/>
        <w:jc w:val="both"/>
      </w:pPr>
      <w:r>
        <w:t>Nepředpokládáme, že by během těchto výkopových prací</w:t>
      </w:r>
      <w:r w:rsidR="00177668">
        <w:t xml:space="preserve"> by</w:t>
      </w:r>
      <w:r>
        <w:t xml:space="preserve"> byla obnažena základová spára</w:t>
      </w:r>
      <w:r w:rsidR="00177668">
        <w:t xml:space="preserve">  ani že by bylo dosaženo hladiny podzemní vody</w:t>
      </w:r>
      <w:r>
        <w:t xml:space="preserve">.  </w:t>
      </w:r>
    </w:p>
    <w:p w:rsidR="00177668" w:rsidRDefault="00323256" w:rsidP="00BB476A">
      <w:pPr>
        <w:spacing w:line="276" w:lineRule="auto"/>
        <w:jc w:val="both"/>
      </w:pPr>
      <w:r>
        <w:t xml:space="preserve">2. Odstranění omítek v celém rozsahu </w:t>
      </w:r>
      <w:r w:rsidR="00177668">
        <w:t>v prostoru sklepa pod hlavním objektem. Zde budou spáry cihelného zdiva proškrábnuty, včetně valených kleneb</w:t>
      </w:r>
      <w:r>
        <w:t>.</w:t>
      </w:r>
    </w:p>
    <w:p w:rsidR="00BB476A" w:rsidRDefault="00177668" w:rsidP="00BB476A">
      <w:pPr>
        <w:spacing w:line="276" w:lineRule="auto"/>
        <w:jc w:val="both"/>
      </w:pPr>
      <w:r>
        <w:t xml:space="preserve">3. Ve sklepě pod druhou přístavbou budou svislé omítky kompletně odstraněny. Omítky na stropních klenbičkách budou ponechány. Příčky budou odstraněny.  Stávající kompresor s odsávacím zařízením bude opatrně demontován a uskladněn. </w:t>
      </w:r>
      <w:r w:rsidR="00323256">
        <w:t xml:space="preserve">   </w:t>
      </w:r>
      <w:r w:rsidR="00BB476A">
        <w:t xml:space="preserve">  </w:t>
      </w:r>
    </w:p>
    <w:p w:rsidR="00C91489" w:rsidRDefault="004A3538" w:rsidP="00C91489">
      <w:pPr>
        <w:spacing w:line="276" w:lineRule="auto"/>
        <w:jc w:val="both"/>
      </w:pPr>
      <w:r>
        <w:t xml:space="preserve">4.  Budou obnoveny </w:t>
      </w:r>
      <w:r w:rsidR="00C91489">
        <w:t>stávající větrací otvory.</w:t>
      </w:r>
    </w:p>
    <w:p w:rsidR="00323256" w:rsidRDefault="00C91489" w:rsidP="00BB476A">
      <w:pPr>
        <w:spacing w:line="276" w:lineRule="auto"/>
        <w:jc w:val="both"/>
      </w:pPr>
      <w:r>
        <w:t>5</w:t>
      </w:r>
      <w:r w:rsidR="00323256">
        <w:t>. Vykopání dojezdu</w:t>
      </w:r>
      <w:r>
        <w:t xml:space="preserve"> výtahu s podezděním  stávajících </w:t>
      </w:r>
      <w:r w:rsidR="00323256">
        <w:t xml:space="preserve"> základů pro výtahovou šachtu.</w:t>
      </w:r>
    </w:p>
    <w:p w:rsidR="00323256" w:rsidRDefault="00C91489" w:rsidP="00BB476A">
      <w:pPr>
        <w:spacing w:line="276" w:lineRule="auto"/>
        <w:jc w:val="both"/>
      </w:pPr>
      <w:r>
        <w:t>6</w:t>
      </w:r>
      <w:r w:rsidR="00323256">
        <w:t xml:space="preserve">. </w:t>
      </w:r>
      <w:r>
        <w:t>Kompletní o</w:t>
      </w:r>
      <w:r w:rsidR="00323256">
        <w:t>dstranění nefunkčních rozvodů</w:t>
      </w:r>
      <w:r w:rsidR="004A3538">
        <w:t>,</w:t>
      </w:r>
      <w:r w:rsidR="00323256">
        <w:t xml:space="preserve"> potrubí </w:t>
      </w:r>
      <w:r w:rsidR="004A3538">
        <w:t>a zařizovacích předmětů ,včetně radiátorů UT.</w:t>
      </w:r>
    </w:p>
    <w:p w:rsidR="004E4CF8" w:rsidRDefault="004E4CF8" w:rsidP="00BB476A">
      <w:pPr>
        <w:spacing w:line="276" w:lineRule="auto"/>
        <w:jc w:val="both"/>
      </w:pPr>
    </w:p>
    <w:p w:rsidR="00323256" w:rsidRDefault="00323256" w:rsidP="00BB476A">
      <w:pPr>
        <w:spacing w:line="276" w:lineRule="auto"/>
        <w:jc w:val="both"/>
      </w:pPr>
      <w:r>
        <w:t>1NP</w:t>
      </w:r>
      <w:r w:rsidR="0035473A">
        <w:t>, 2NP</w:t>
      </w:r>
    </w:p>
    <w:p w:rsidR="00323256" w:rsidRPr="00C91489" w:rsidRDefault="00323256" w:rsidP="008D58AD">
      <w:pPr>
        <w:spacing w:line="276" w:lineRule="auto"/>
        <w:jc w:val="both"/>
        <w:rPr>
          <w:b/>
        </w:rPr>
      </w:pPr>
      <w:r>
        <w:t>1.B</w:t>
      </w:r>
      <w:r w:rsidR="00C07FEF">
        <w:t xml:space="preserve">ourací práce </w:t>
      </w:r>
      <w:r>
        <w:t xml:space="preserve">se </w:t>
      </w:r>
      <w:r w:rsidR="00C07FEF">
        <w:t xml:space="preserve"> týkají</w:t>
      </w:r>
      <w:r w:rsidR="00AA6BE2">
        <w:t xml:space="preserve"> jednak nenosných příček a</w:t>
      </w:r>
      <w:r w:rsidR="00C07FEF">
        <w:t xml:space="preserve"> </w:t>
      </w:r>
      <w:r w:rsidR="009F0958">
        <w:t xml:space="preserve"> </w:t>
      </w:r>
      <w:r w:rsidR="00831C87">
        <w:t xml:space="preserve">vybourání </w:t>
      </w:r>
      <w:r w:rsidR="00AA6BE2">
        <w:t xml:space="preserve">nových </w:t>
      </w:r>
      <w:r w:rsidR="009F0958">
        <w:t xml:space="preserve"> otvorů ve </w:t>
      </w:r>
      <w:r w:rsidR="00831C87">
        <w:t>stávající</w:t>
      </w:r>
      <w:r w:rsidR="009F0958">
        <w:t>m</w:t>
      </w:r>
      <w:r w:rsidR="00AA6BE2">
        <w:t xml:space="preserve"> nosném </w:t>
      </w:r>
      <w:r w:rsidR="00831C87">
        <w:t xml:space="preserve"> zdiv</w:t>
      </w:r>
      <w:r w:rsidR="009F0958">
        <w:t>u.</w:t>
      </w:r>
      <w:r w:rsidR="00AA6BE2">
        <w:t xml:space="preserve"> </w:t>
      </w:r>
      <w:r w:rsidR="007919AE">
        <w:t>Nadpraží těchto otvorů budou</w:t>
      </w:r>
      <w:r w:rsidR="00AA6BE2">
        <w:t xml:space="preserve"> proveden</w:t>
      </w:r>
      <w:r w:rsidR="00C91489">
        <w:t>o</w:t>
      </w:r>
      <w:r w:rsidR="00AA6BE2">
        <w:t xml:space="preserve"> </w:t>
      </w:r>
      <w:r w:rsidR="007919AE">
        <w:t xml:space="preserve"> z ocelových I profilů / viz. statika /  Před vybourání</w:t>
      </w:r>
      <w:r w:rsidR="008D58AD">
        <w:t>m</w:t>
      </w:r>
      <w:r w:rsidR="007919AE">
        <w:t xml:space="preserve"> otvorů a osazením I profilů musí být nejdříve provedeny  zazdívky </w:t>
      </w:r>
      <w:r>
        <w:t>původních otvorů. / CP MVC 25 /</w:t>
      </w:r>
      <w:r w:rsidR="008D58AD">
        <w:t xml:space="preserve"> </w:t>
      </w:r>
      <w:r w:rsidR="007919AE">
        <w:t>dle výkresů bouracích prací</w:t>
      </w:r>
      <w:r>
        <w:t xml:space="preserve">. </w:t>
      </w:r>
      <w:r w:rsidR="00C91489" w:rsidRPr="00C91489">
        <w:rPr>
          <w:b/>
        </w:rPr>
        <w:t>Při bourání otvoru z prostoru schodiště do dvorku. Musí být rameno schodiště předem podepřeno dostatečnou výdřevou</w:t>
      </w:r>
      <w:r w:rsidR="00C91489">
        <w:rPr>
          <w:b/>
        </w:rPr>
        <w:t>!!!!</w:t>
      </w:r>
    </w:p>
    <w:p w:rsidR="00C91489" w:rsidRDefault="00323256" w:rsidP="00BB476A">
      <w:pPr>
        <w:spacing w:line="276" w:lineRule="auto"/>
        <w:jc w:val="both"/>
      </w:pPr>
      <w:r>
        <w:t>2.O</w:t>
      </w:r>
      <w:r w:rsidR="007919AE">
        <w:t>dstraněn</w:t>
      </w:r>
      <w:r>
        <w:t>í</w:t>
      </w:r>
      <w:r w:rsidR="007919AE">
        <w:t xml:space="preserve"> nenosn</w:t>
      </w:r>
      <w:r>
        <w:t>ých</w:t>
      </w:r>
      <w:r w:rsidR="007919AE">
        <w:t xml:space="preserve"> příč</w:t>
      </w:r>
      <w:r w:rsidR="008D58AD">
        <w:t>ek hygienického zázemí</w:t>
      </w:r>
      <w:r w:rsidR="00C91489">
        <w:t xml:space="preserve"> </w:t>
      </w:r>
    </w:p>
    <w:p w:rsidR="00C91489" w:rsidRDefault="004E4CF8" w:rsidP="00BB476A">
      <w:pPr>
        <w:spacing w:line="276" w:lineRule="auto"/>
        <w:jc w:val="both"/>
      </w:pPr>
      <w:r>
        <w:t>3.Odstranění</w:t>
      </w:r>
      <w:r w:rsidR="00C91489">
        <w:t xml:space="preserve"> části </w:t>
      </w:r>
      <w:r>
        <w:t xml:space="preserve"> stropní konstrukce</w:t>
      </w:r>
      <w:r w:rsidR="00C91489">
        <w:t xml:space="preserve"> / I profily + bet. deska /</w:t>
      </w:r>
      <w:r>
        <w:t xml:space="preserve"> </w:t>
      </w:r>
      <w:r w:rsidR="00C91489">
        <w:t xml:space="preserve">v </w:t>
      </w:r>
      <w:r>
        <w:t xml:space="preserve"> prostor</w:t>
      </w:r>
      <w:r w:rsidR="00C91489">
        <w:t>u</w:t>
      </w:r>
      <w:r>
        <w:t xml:space="preserve"> výtahové šachty</w:t>
      </w:r>
      <w:r w:rsidR="00323256">
        <w:t>.</w:t>
      </w:r>
    </w:p>
    <w:p w:rsidR="00323256" w:rsidRPr="00C91489" w:rsidRDefault="00C91489" w:rsidP="00BB476A">
      <w:pPr>
        <w:spacing w:line="276" w:lineRule="auto"/>
        <w:jc w:val="both"/>
        <w:rPr>
          <w:b/>
        </w:rPr>
      </w:pPr>
      <w:r w:rsidRPr="00C91489">
        <w:rPr>
          <w:b/>
        </w:rPr>
        <w:t>Vyříznutí stropní konstrukce musí být provedeno až po vyzdění a vyklínování výtahové šachty z 1PP</w:t>
      </w:r>
      <w:r w:rsidR="00323256" w:rsidRPr="00C91489">
        <w:rPr>
          <w:b/>
        </w:rPr>
        <w:t xml:space="preserve"> </w:t>
      </w:r>
    </w:p>
    <w:p w:rsidR="008D58AD" w:rsidRDefault="004E4CF8" w:rsidP="00BB476A">
      <w:pPr>
        <w:spacing w:line="276" w:lineRule="auto"/>
        <w:jc w:val="both"/>
      </w:pPr>
      <w:r>
        <w:t>4</w:t>
      </w:r>
      <w:r w:rsidR="008D58AD">
        <w:t>.O</w:t>
      </w:r>
      <w:r w:rsidR="00323256">
        <w:t xml:space="preserve">dstranění </w:t>
      </w:r>
      <w:r w:rsidR="007919AE">
        <w:t>zařizovací</w:t>
      </w:r>
      <w:r w:rsidR="008D58AD">
        <w:t>ch</w:t>
      </w:r>
      <w:r w:rsidR="007919AE">
        <w:t xml:space="preserve"> předmět</w:t>
      </w:r>
      <w:r w:rsidR="008D58AD">
        <w:t>ů</w:t>
      </w:r>
      <w:r w:rsidR="007919AE">
        <w:t xml:space="preserve">, </w:t>
      </w:r>
      <w:r w:rsidR="008D58AD">
        <w:t xml:space="preserve">keramických obkladů, </w:t>
      </w:r>
      <w:r>
        <w:t>potrubí a vedení inženýrských sítí 5.Odstranění n</w:t>
      </w:r>
      <w:r w:rsidR="008D58AD">
        <w:t>ášlapných vrstev podlah</w:t>
      </w:r>
      <w:r w:rsidR="00C91489">
        <w:t xml:space="preserve"> na pevný podklad.</w:t>
      </w:r>
      <w:r>
        <w:t xml:space="preserve">  </w:t>
      </w:r>
      <w:r w:rsidR="00C91489">
        <w:t xml:space="preserve">Pokud se narazí na dřevěné parkety budou ponechány pro posouzení projektantem.  </w:t>
      </w:r>
      <w:r>
        <w:t xml:space="preserve">   </w:t>
      </w:r>
      <w:r w:rsidR="008D58AD">
        <w:t xml:space="preserve">  </w:t>
      </w:r>
      <w:r w:rsidR="007919AE">
        <w:t xml:space="preserve"> </w:t>
      </w:r>
    </w:p>
    <w:p w:rsidR="008D58AD" w:rsidRDefault="004E4CF8" w:rsidP="00BB476A">
      <w:pPr>
        <w:spacing w:line="276" w:lineRule="auto"/>
        <w:jc w:val="both"/>
      </w:pPr>
      <w:r>
        <w:t>6</w:t>
      </w:r>
      <w:r w:rsidR="0035473A">
        <w:t>.</w:t>
      </w:r>
      <w:r w:rsidR="008D58AD">
        <w:t xml:space="preserve">Odstranění </w:t>
      </w:r>
      <w:r w:rsidR="007919AE">
        <w:t>ok</w:t>
      </w:r>
      <w:r w:rsidR="008D58AD">
        <w:t>e</w:t>
      </w:r>
      <w:r w:rsidR="007919AE">
        <w:t>n</w:t>
      </w:r>
      <w:r w:rsidR="008D58AD">
        <w:t xml:space="preserve"> </w:t>
      </w:r>
      <w:r w:rsidR="00AA6BE2">
        <w:t>v</w:t>
      </w:r>
      <w:r w:rsidR="0035473A">
        <w:t> hlavní nejstarší části muzea</w:t>
      </w:r>
      <w:r w:rsidR="007919AE">
        <w:t>.</w:t>
      </w:r>
      <w:r w:rsidR="0035473A">
        <w:t xml:space="preserve"> Předem bude prověřeno původní horní  ostění oken/ původní okna měla s největší pravděpodobností větší výšku. /</w:t>
      </w:r>
    </w:p>
    <w:p w:rsidR="008D58AD" w:rsidRDefault="004E4CF8" w:rsidP="00BB476A">
      <w:pPr>
        <w:spacing w:line="276" w:lineRule="auto"/>
        <w:jc w:val="both"/>
      </w:pPr>
      <w:r>
        <w:lastRenderedPageBreak/>
        <w:t>7</w:t>
      </w:r>
      <w:r w:rsidR="0035473A">
        <w:t>.</w:t>
      </w:r>
      <w:r w:rsidR="008D58AD">
        <w:t>Opatrná demontáž a uskladnění  původních kazetových dveří</w:t>
      </w:r>
      <w:r w:rsidR="0035473A">
        <w:t xml:space="preserve">, včetně dřevěných zárubní. Křídla dveří určených k repasi budou popsány a odvezeny ke kompletní  repasi </w:t>
      </w:r>
      <w:r w:rsidR="00AA6BE2">
        <w:t>.</w:t>
      </w:r>
      <w:r w:rsidR="007919AE">
        <w:t xml:space="preserve"> </w:t>
      </w:r>
      <w:r w:rsidR="0035473A">
        <w:t xml:space="preserve">Zárubně dveří určených k repasi nebudou demontovány. </w:t>
      </w:r>
    </w:p>
    <w:p w:rsidR="0035473A" w:rsidRDefault="0035473A" w:rsidP="00BB476A">
      <w:pPr>
        <w:spacing w:line="276" w:lineRule="auto"/>
        <w:jc w:val="both"/>
      </w:pPr>
      <w:r>
        <w:t>8</w:t>
      </w:r>
      <w:r w:rsidR="00C91489">
        <w:t>. Ornamentální dlažba v prostoru schodiště a přilehlé chodb</w:t>
      </w:r>
      <w:r>
        <w:t>y</w:t>
      </w:r>
      <w:r w:rsidR="00C91489">
        <w:t xml:space="preserve"> bude opatrně sejmuta, očištěna a uskladněna</w:t>
      </w:r>
      <w:r w:rsidR="00831C87">
        <w:t xml:space="preserve"> </w:t>
      </w:r>
      <w:r>
        <w:t xml:space="preserve">pro další použití. </w:t>
      </w:r>
    </w:p>
    <w:p w:rsidR="004E4CF8" w:rsidRDefault="0035473A" w:rsidP="00BB476A">
      <w:pPr>
        <w:spacing w:line="276" w:lineRule="auto"/>
        <w:jc w:val="both"/>
      </w:pPr>
      <w:r>
        <w:t xml:space="preserve">9. Ve 2NP jsou okna určena k repasi, kromě oken vedoucích do stávajícího vnitřního  dvorku. </w:t>
      </w:r>
    </w:p>
    <w:p w:rsidR="0035473A" w:rsidRDefault="0035473A" w:rsidP="00BB476A">
      <w:pPr>
        <w:spacing w:line="276" w:lineRule="auto"/>
        <w:jc w:val="both"/>
      </w:pPr>
    </w:p>
    <w:p w:rsidR="004E4CF8" w:rsidRDefault="004E4CF8" w:rsidP="00BB476A">
      <w:pPr>
        <w:spacing w:line="276" w:lineRule="auto"/>
        <w:jc w:val="both"/>
      </w:pPr>
      <w:r>
        <w:t>3NP</w:t>
      </w:r>
    </w:p>
    <w:p w:rsidR="00235FDC" w:rsidRDefault="004E4CF8" w:rsidP="00BB476A">
      <w:pPr>
        <w:spacing w:line="276" w:lineRule="auto"/>
        <w:jc w:val="both"/>
      </w:pPr>
      <w:r>
        <w:t xml:space="preserve">1. </w:t>
      </w:r>
      <w:r w:rsidR="00235FDC">
        <w:t xml:space="preserve">Kompletně </w:t>
      </w:r>
      <w:r>
        <w:t xml:space="preserve"> budou odstraněny konstrukce podlah až na dřevěný záklo</w:t>
      </w:r>
      <w:r w:rsidR="00FD13ED">
        <w:t>p</w:t>
      </w:r>
      <w:r w:rsidR="00235FDC">
        <w:t>.</w:t>
      </w:r>
      <w:r w:rsidR="004A3538">
        <w:t xml:space="preserve"> </w:t>
      </w:r>
      <w:r w:rsidR="00235FDC">
        <w:t xml:space="preserve">Původní cihelné půdovky budou </w:t>
      </w:r>
      <w:r w:rsidR="00EC1874">
        <w:t xml:space="preserve">zhotovitelem </w:t>
      </w:r>
      <w:r w:rsidR="00235FDC">
        <w:t xml:space="preserve">očištěny a uskladněny pro následné použití v 1PP výstavních prostorách.  </w:t>
      </w:r>
    </w:p>
    <w:p w:rsidR="00235FDC" w:rsidRDefault="00235FDC" w:rsidP="00BB476A">
      <w:pPr>
        <w:spacing w:line="276" w:lineRule="auto"/>
        <w:jc w:val="both"/>
      </w:pPr>
      <w:r>
        <w:t>Zhlaví jednotlivých stropních trámů budou obnažena pro  posouzení stavu projektantem.</w:t>
      </w:r>
    </w:p>
    <w:p w:rsidR="004E4CF8" w:rsidRDefault="00235FDC" w:rsidP="00BB476A">
      <w:pPr>
        <w:spacing w:line="276" w:lineRule="auto"/>
        <w:jc w:val="both"/>
      </w:pPr>
      <w:r>
        <w:t>2.</w:t>
      </w:r>
      <w:r w:rsidR="004E4CF8">
        <w:t xml:space="preserve"> </w:t>
      </w:r>
      <w:r w:rsidR="001606B0">
        <w:t xml:space="preserve">Stávající nefunkční komíny budou </w:t>
      </w:r>
      <w:r w:rsidR="00EC1874">
        <w:t>zb</w:t>
      </w:r>
      <w:r w:rsidR="001606B0">
        <w:t>ourány</w:t>
      </w:r>
      <w:r>
        <w:t>.</w:t>
      </w:r>
    </w:p>
    <w:p w:rsidR="00235FDC" w:rsidRDefault="00235FDC" w:rsidP="00BB476A">
      <w:pPr>
        <w:spacing w:line="276" w:lineRule="auto"/>
        <w:jc w:val="both"/>
      </w:pPr>
      <w:r>
        <w:t>3. Budou odstraněny SDK příčky skladu ve druhé přístavbě.</w:t>
      </w:r>
    </w:p>
    <w:p w:rsidR="00235FDC" w:rsidRDefault="00235FDC" w:rsidP="00BB476A">
      <w:pPr>
        <w:spacing w:line="276" w:lineRule="auto"/>
        <w:jc w:val="both"/>
      </w:pPr>
      <w:r>
        <w:t>4. Hlavní budova - Uhnilé části krovu</w:t>
      </w:r>
      <w:r w:rsidR="00EC1874">
        <w:t xml:space="preserve"> a stropu</w:t>
      </w:r>
      <w:r>
        <w:t xml:space="preserve"> budou odstraněny </w:t>
      </w:r>
      <w:r w:rsidR="004A3538">
        <w:t>/ viz. Statika /, popřípadě nahrazeny</w:t>
      </w:r>
      <w:r>
        <w:t xml:space="preserve"> stejným materiálem. /za účasti statika budou určena přesná místa výměn dřevěných částí</w:t>
      </w:r>
      <w:r w:rsidR="004A3538">
        <w:t>.</w:t>
      </w:r>
    </w:p>
    <w:p w:rsidR="00235FDC" w:rsidRDefault="00235FDC" w:rsidP="00BB476A">
      <w:pPr>
        <w:spacing w:line="276" w:lineRule="auto"/>
        <w:jc w:val="both"/>
      </w:pPr>
      <w:r>
        <w:t>5</w:t>
      </w:r>
      <w:r w:rsidR="00AA6BE2">
        <w:t>. Krov nad první přístavbou bude</w:t>
      </w:r>
      <w:r>
        <w:t xml:space="preserve"> kompletně</w:t>
      </w:r>
      <w:r w:rsidR="00AA6BE2">
        <w:t xml:space="preserve"> </w:t>
      </w:r>
      <w:r w:rsidR="0020345B">
        <w:t>odstraněn</w:t>
      </w:r>
      <w:r>
        <w:t xml:space="preserve"> – Dřevěné hranoly budou pokud možno  následně využity pro nový krov</w:t>
      </w:r>
      <w:r w:rsidR="004A3538">
        <w:t>.</w:t>
      </w:r>
      <w:r w:rsidR="00EC1874">
        <w:t xml:space="preserve"> Pokud zůstane část krovu zachována ,musí být provizorně podepřena dřevěnou výdřevou.</w:t>
      </w:r>
    </w:p>
    <w:p w:rsidR="00EC1874" w:rsidRDefault="00235FDC" w:rsidP="00BB476A">
      <w:pPr>
        <w:spacing w:line="276" w:lineRule="auto"/>
        <w:jc w:val="both"/>
      </w:pPr>
      <w:r>
        <w:t xml:space="preserve">6. Krov nad druhou přístavbou </w:t>
      </w:r>
      <w:r w:rsidR="00EC1874">
        <w:t xml:space="preserve">bude </w:t>
      </w:r>
      <w:r>
        <w:t xml:space="preserve"> </w:t>
      </w:r>
      <w:r w:rsidR="00B21AF5">
        <w:t xml:space="preserve">částečně </w:t>
      </w:r>
      <w:r>
        <w:t>odstraněn.</w:t>
      </w:r>
      <w:r w:rsidR="00EC1874">
        <w:t xml:space="preserve"> Do nosných konstrukcí krovu bude zasaženo až po provedení nového zdiva dvorní části. Před  odstraněním vazných trámů budou </w:t>
      </w:r>
    </w:p>
    <w:p w:rsidR="00B21AF5" w:rsidRDefault="00EC1874" w:rsidP="00BB476A">
      <w:pPr>
        <w:spacing w:line="276" w:lineRule="auto"/>
        <w:jc w:val="both"/>
      </w:pPr>
      <w:r>
        <w:t xml:space="preserve">Stávající i nové </w:t>
      </w:r>
      <w:r w:rsidR="00B21AF5">
        <w:t xml:space="preserve"> pásovou ocelí kotven</w:t>
      </w:r>
      <w:r>
        <w:t xml:space="preserve">y </w:t>
      </w:r>
      <w:r w:rsidR="00B21AF5">
        <w:t xml:space="preserve"> po cca 2 m.</w:t>
      </w:r>
    </w:p>
    <w:p w:rsidR="00B21AF5" w:rsidRDefault="00B21AF5" w:rsidP="00BB476A">
      <w:pPr>
        <w:spacing w:line="276" w:lineRule="auto"/>
        <w:jc w:val="both"/>
      </w:pPr>
      <w:r>
        <w:t>7</w:t>
      </w:r>
      <w:r w:rsidR="00EC1874">
        <w:t xml:space="preserve">. Strop </w:t>
      </w:r>
      <w:r w:rsidR="00235FDC">
        <w:t xml:space="preserve"> nad 2NP</w:t>
      </w:r>
      <w:r w:rsidR="00EC1874">
        <w:t xml:space="preserve"> druhé přístavby</w:t>
      </w:r>
      <w:r w:rsidR="00235FDC">
        <w:t>, kde bud</w:t>
      </w:r>
      <w:r>
        <w:t>ou</w:t>
      </w:r>
      <w:r w:rsidR="00235FDC">
        <w:t xml:space="preserve"> umístěn</w:t>
      </w:r>
      <w:r>
        <w:t xml:space="preserve">y části </w:t>
      </w:r>
      <w:r w:rsidR="00235FDC">
        <w:t xml:space="preserve"> repasovan</w:t>
      </w:r>
      <w:r>
        <w:t>ého</w:t>
      </w:r>
      <w:r w:rsidR="00235FDC">
        <w:t xml:space="preserve"> malovan</w:t>
      </w:r>
      <w:r>
        <w:t xml:space="preserve">ého renesančního stropu. </w:t>
      </w:r>
      <w:r w:rsidR="00EC1874">
        <w:t xml:space="preserve">V této části </w:t>
      </w:r>
      <w:proofErr w:type="spellStart"/>
      <w:r w:rsidR="00EC1874">
        <w:t>strpu</w:t>
      </w:r>
      <w:proofErr w:type="spellEnd"/>
      <w:r w:rsidR="00EC1874">
        <w:t xml:space="preserve"> budou z půdy odkryty celé nosné trámy stropu. </w:t>
      </w:r>
    </w:p>
    <w:p w:rsidR="00B21AF5" w:rsidRPr="00B21AF5" w:rsidRDefault="00B21AF5" w:rsidP="00BB476A">
      <w:pPr>
        <w:spacing w:line="276" w:lineRule="auto"/>
        <w:jc w:val="both"/>
        <w:rPr>
          <w:b/>
        </w:rPr>
      </w:pPr>
      <w:r w:rsidRPr="00B21AF5">
        <w:rPr>
          <w:b/>
        </w:rPr>
        <w:t xml:space="preserve">Po odkrytí  nosných  trámů </w:t>
      </w:r>
      <w:r w:rsidR="00235FDC" w:rsidRPr="00B21AF5">
        <w:rPr>
          <w:b/>
        </w:rPr>
        <w:t xml:space="preserve"> </w:t>
      </w:r>
      <w:r w:rsidRPr="00B21AF5">
        <w:rPr>
          <w:b/>
        </w:rPr>
        <w:t xml:space="preserve">za účasti projektanta a </w:t>
      </w:r>
      <w:r w:rsidR="00235FDC" w:rsidRPr="00B21AF5">
        <w:rPr>
          <w:b/>
        </w:rPr>
        <w:t> restaurátor</w:t>
      </w:r>
      <w:r w:rsidRPr="00B21AF5">
        <w:rPr>
          <w:b/>
        </w:rPr>
        <w:t>a</w:t>
      </w:r>
      <w:r>
        <w:rPr>
          <w:b/>
        </w:rPr>
        <w:t xml:space="preserve"> bude</w:t>
      </w:r>
      <w:r w:rsidRPr="00B21AF5">
        <w:rPr>
          <w:b/>
        </w:rPr>
        <w:t xml:space="preserve"> </w:t>
      </w:r>
      <w:r w:rsidR="00235FDC" w:rsidRPr="00B21AF5">
        <w:rPr>
          <w:b/>
        </w:rPr>
        <w:t>dohodnut postup</w:t>
      </w:r>
      <w:r w:rsidR="004A3538">
        <w:rPr>
          <w:b/>
        </w:rPr>
        <w:t xml:space="preserve"> </w:t>
      </w:r>
      <w:r w:rsidR="00EC1874">
        <w:rPr>
          <w:b/>
        </w:rPr>
        <w:t xml:space="preserve">možného </w:t>
      </w:r>
      <w:r w:rsidR="00235FDC" w:rsidRPr="00B21AF5">
        <w:rPr>
          <w:b/>
        </w:rPr>
        <w:t xml:space="preserve">zavěšení </w:t>
      </w:r>
      <w:r w:rsidR="004A3538">
        <w:rPr>
          <w:b/>
        </w:rPr>
        <w:t xml:space="preserve">restaurovaných částí </w:t>
      </w:r>
      <w:r w:rsidR="00235FDC" w:rsidRPr="00B21AF5">
        <w:rPr>
          <w:b/>
        </w:rPr>
        <w:t xml:space="preserve">renesančních malovaných  prvků trámového stropu </w:t>
      </w:r>
      <w:r w:rsidRPr="00B21AF5">
        <w:rPr>
          <w:b/>
        </w:rPr>
        <w:t>při využití stávajících nosných stropních trámů</w:t>
      </w:r>
      <w:r>
        <w:rPr>
          <w:b/>
        </w:rPr>
        <w:t>, případně záklopů a podbití</w:t>
      </w:r>
      <w:r w:rsidRPr="00B21AF5">
        <w:rPr>
          <w:b/>
        </w:rPr>
        <w:t xml:space="preserve">. Bude dohodnuto i případné </w:t>
      </w:r>
      <w:r w:rsidR="00EC1874">
        <w:rPr>
          <w:b/>
        </w:rPr>
        <w:t xml:space="preserve">částečné </w:t>
      </w:r>
      <w:r w:rsidRPr="00B21AF5">
        <w:rPr>
          <w:b/>
        </w:rPr>
        <w:t xml:space="preserve">snesení  stávajícího podbití v této části. </w:t>
      </w:r>
    </w:p>
    <w:p w:rsidR="00FD13ED" w:rsidRPr="00B21AF5" w:rsidRDefault="00B21AF5" w:rsidP="00BB476A">
      <w:pPr>
        <w:spacing w:line="276" w:lineRule="auto"/>
        <w:jc w:val="both"/>
      </w:pPr>
      <w:r w:rsidRPr="00B21AF5">
        <w:t xml:space="preserve">8. </w:t>
      </w:r>
      <w:r>
        <w:t>Stávající ocelová konstrukce zastřešení schodiště bude odstraněna</w:t>
      </w:r>
      <w:r w:rsidR="00235FDC" w:rsidRPr="00B21AF5">
        <w:t xml:space="preserve"> </w:t>
      </w:r>
      <w:r w:rsidR="00AA6BE2" w:rsidRPr="00B21AF5">
        <w:t xml:space="preserve"> </w:t>
      </w:r>
    </w:p>
    <w:p w:rsidR="00C07FEF" w:rsidRPr="00B21AF5" w:rsidRDefault="00C07FEF" w:rsidP="00BB476A">
      <w:pPr>
        <w:spacing w:line="276" w:lineRule="auto"/>
        <w:jc w:val="both"/>
        <w:rPr>
          <w:b/>
        </w:rPr>
      </w:pPr>
      <w:r w:rsidRPr="00B21AF5">
        <w:rPr>
          <w:b/>
        </w:rPr>
        <w:t>Veškeré bourací práce mus</w:t>
      </w:r>
      <w:r w:rsidR="004E4CF8" w:rsidRPr="00B21AF5">
        <w:rPr>
          <w:b/>
        </w:rPr>
        <w:t xml:space="preserve">í být provedeny </w:t>
      </w:r>
      <w:r w:rsidRPr="00B21AF5">
        <w:rPr>
          <w:b/>
        </w:rPr>
        <w:t>s největší opatrností dle plat</w:t>
      </w:r>
      <w:r w:rsidR="00880F08" w:rsidRPr="00B21AF5">
        <w:rPr>
          <w:b/>
        </w:rPr>
        <w:t xml:space="preserve">ných bezpečnostních předpisu a </w:t>
      </w:r>
      <w:r w:rsidRPr="00B21AF5">
        <w:rPr>
          <w:b/>
        </w:rPr>
        <w:t xml:space="preserve">statikem stanovených postupů. V případě jakýchkoliv nejasností je nezbytné ihned přivolat na stavbu projektanta i statika.  </w:t>
      </w:r>
    </w:p>
    <w:p w:rsidR="00BB476A" w:rsidRDefault="00BB476A" w:rsidP="0075227F">
      <w:pPr>
        <w:spacing w:line="360" w:lineRule="auto"/>
        <w:rPr>
          <w:b/>
          <w:szCs w:val="24"/>
        </w:rPr>
      </w:pPr>
    </w:p>
    <w:p w:rsidR="0075227F" w:rsidRPr="00DD0AFC" w:rsidRDefault="001606B0" w:rsidP="0075227F">
      <w:pPr>
        <w:spacing w:line="360" w:lineRule="auto"/>
        <w:rPr>
          <w:b/>
          <w:szCs w:val="24"/>
        </w:rPr>
      </w:pPr>
      <w:r>
        <w:rPr>
          <w:b/>
          <w:szCs w:val="24"/>
        </w:rPr>
        <w:t xml:space="preserve">Sklepy </w:t>
      </w:r>
      <w:r w:rsidR="0075227F" w:rsidRPr="00DD0AFC">
        <w:rPr>
          <w:b/>
          <w:szCs w:val="24"/>
        </w:rPr>
        <w:t>:</w:t>
      </w:r>
    </w:p>
    <w:p w:rsidR="007F2086" w:rsidRDefault="00880F08" w:rsidP="00E24A9B">
      <w:pPr>
        <w:spacing w:line="276" w:lineRule="auto"/>
        <w:jc w:val="both"/>
        <w:rPr>
          <w:szCs w:val="24"/>
        </w:rPr>
      </w:pPr>
      <w:r>
        <w:rPr>
          <w:szCs w:val="24"/>
        </w:rPr>
        <w:t>Základová spára se nachází zhruba</w:t>
      </w:r>
      <w:r w:rsidR="00DD0AFC">
        <w:rPr>
          <w:szCs w:val="24"/>
        </w:rPr>
        <w:t xml:space="preserve"> 500</w:t>
      </w:r>
      <w:r w:rsidR="001606B0">
        <w:rPr>
          <w:szCs w:val="24"/>
        </w:rPr>
        <w:t xml:space="preserve"> </w:t>
      </w:r>
      <w:r w:rsidR="00DD0AFC">
        <w:rPr>
          <w:szCs w:val="24"/>
        </w:rPr>
        <w:t>-</w:t>
      </w:r>
      <w:r>
        <w:rPr>
          <w:szCs w:val="24"/>
        </w:rPr>
        <w:t xml:space="preserve"> 700 mm pod stávající podlahou v 1PP. Toto je nezbytné předem ověřit při kopání </w:t>
      </w:r>
      <w:r w:rsidR="00E94782">
        <w:rPr>
          <w:szCs w:val="24"/>
        </w:rPr>
        <w:t>dojezdu výtahu</w:t>
      </w:r>
      <w:r w:rsidR="001606B0">
        <w:rPr>
          <w:szCs w:val="24"/>
        </w:rPr>
        <w:t>.</w:t>
      </w:r>
      <w:r>
        <w:rPr>
          <w:szCs w:val="24"/>
        </w:rPr>
        <w:t xml:space="preserve"> Stávající klenuté </w:t>
      </w:r>
      <w:r w:rsidR="0075227F" w:rsidRPr="000F2C6F">
        <w:rPr>
          <w:szCs w:val="24"/>
        </w:rPr>
        <w:t xml:space="preserve"> </w:t>
      </w:r>
      <w:r w:rsidR="0075227F">
        <w:rPr>
          <w:szCs w:val="24"/>
        </w:rPr>
        <w:t xml:space="preserve">prostory </w:t>
      </w:r>
      <w:r>
        <w:rPr>
          <w:szCs w:val="24"/>
        </w:rPr>
        <w:t xml:space="preserve"> v 1PP </w:t>
      </w:r>
      <w:r w:rsidR="0075227F">
        <w:rPr>
          <w:szCs w:val="24"/>
        </w:rPr>
        <w:t>nejeví žádné známky viditelných statických poruch</w:t>
      </w:r>
      <w:r>
        <w:rPr>
          <w:szCs w:val="24"/>
        </w:rPr>
        <w:t>. V současné době j</w:t>
      </w:r>
      <w:r w:rsidR="001606B0">
        <w:rPr>
          <w:szCs w:val="24"/>
        </w:rPr>
        <w:t xml:space="preserve">sou tyto prostory téměř </w:t>
      </w:r>
      <w:r>
        <w:rPr>
          <w:szCs w:val="24"/>
        </w:rPr>
        <w:t xml:space="preserve"> vyklizen</w:t>
      </w:r>
      <w:r w:rsidR="001606B0">
        <w:rPr>
          <w:szCs w:val="24"/>
        </w:rPr>
        <w:t>y.</w:t>
      </w:r>
      <w:r>
        <w:rPr>
          <w:szCs w:val="24"/>
        </w:rPr>
        <w:t xml:space="preserve"> </w:t>
      </w:r>
      <w:r w:rsidR="00FD13ED">
        <w:rPr>
          <w:szCs w:val="24"/>
        </w:rPr>
        <w:t xml:space="preserve">Cihelné zdivo bude zbaveno omítek a spáry mezi cihlami budou </w:t>
      </w:r>
      <w:proofErr w:type="spellStart"/>
      <w:r w:rsidR="00FD13ED">
        <w:rPr>
          <w:szCs w:val="24"/>
        </w:rPr>
        <w:t>prošrábnuty</w:t>
      </w:r>
      <w:proofErr w:type="spellEnd"/>
      <w:r w:rsidR="00FD13ED">
        <w:rPr>
          <w:szCs w:val="24"/>
        </w:rPr>
        <w:t>.</w:t>
      </w:r>
      <w:r>
        <w:rPr>
          <w:szCs w:val="24"/>
        </w:rPr>
        <w:t xml:space="preserve"> V</w:t>
      </w:r>
      <w:r w:rsidR="001606B0">
        <w:rPr>
          <w:szCs w:val="24"/>
        </w:rPr>
        <w:t xml:space="preserve"> celém </w:t>
      </w:r>
      <w:r>
        <w:rPr>
          <w:szCs w:val="24"/>
        </w:rPr>
        <w:t xml:space="preserve"> rozsahu </w:t>
      </w:r>
      <w:r w:rsidR="001606B0">
        <w:rPr>
          <w:szCs w:val="24"/>
        </w:rPr>
        <w:t xml:space="preserve">sklepů </w:t>
      </w:r>
      <w:r>
        <w:rPr>
          <w:szCs w:val="24"/>
        </w:rPr>
        <w:t>bude provedena nová provětrávaná  hrubá betonová podlaha.</w:t>
      </w:r>
      <w:r w:rsidR="001606B0">
        <w:rPr>
          <w:szCs w:val="24"/>
        </w:rPr>
        <w:t xml:space="preserve"> Cihelné zdivo výtahové šachty </w:t>
      </w:r>
      <w:r w:rsidR="00E94782">
        <w:rPr>
          <w:szCs w:val="24"/>
        </w:rPr>
        <w:t xml:space="preserve">bude založeno na </w:t>
      </w:r>
      <w:r w:rsidR="00345508">
        <w:rPr>
          <w:szCs w:val="24"/>
        </w:rPr>
        <w:t>betonov</w:t>
      </w:r>
      <w:r w:rsidR="001606B0">
        <w:rPr>
          <w:szCs w:val="24"/>
        </w:rPr>
        <w:t>ý</w:t>
      </w:r>
      <w:r w:rsidR="00345508">
        <w:rPr>
          <w:szCs w:val="24"/>
        </w:rPr>
        <w:t xml:space="preserve"> pas šířky </w:t>
      </w:r>
      <w:r w:rsidR="00DD0AFC">
        <w:rPr>
          <w:szCs w:val="24"/>
        </w:rPr>
        <w:t>4</w:t>
      </w:r>
      <w:r w:rsidR="00345508">
        <w:rPr>
          <w:szCs w:val="24"/>
        </w:rPr>
        <w:t xml:space="preserve">00 mm  </w:t>
      </w:r>
      <w:proofErr w:type="spellStart"/>
      <w:r w:rsidR="00345508">
        <w:rPr>
          <w:szCs w:val="24"/>
        </w:rPr>
        <w:t>zarýpl</w:t>
      </w:r>
      <w:r w:rsidR="001606B0">
        <w:rPr>
          <w:szCs w:val="24"/>
        </w:rPr>
        <w:t>ý</w:t>
      </w:r>
      <w:proofErr w:type="spellEnd"/>
      <w:r w:rsidR="00345508">
        <w:rPr>
          <w:szCs w:val="24"/>
        </w:rPr>
        <w:t xml:space="preserve"> do  rostlého terénu po vykopání potřebné hloubky pro dojezd  výtahu </w:t>
      </w:r>
      <w:r w:rsidR="001606B0">
        <w:rPr>
          <w:szCs w:val="24"/>
        </w:rPr>
        <w:t xml:space="preserve">min. </w:t>
      </w:r>
      <w:r w:rsidR="00FD13ED">
        <w:rPr>
          <w:szCs w:val="24"/>
        </w:rPr>
        <w:t>2</w:t>
      </w:r>
      <w:r w:rsidR="00345508">
        <w:rPr>
          <w:szCs w:val="24"/>
        </w:rPr>
        <w:t>00 mm.</w:t>
      </w:r>
      <w:r w:rsidR="00DD0AFC">
        <w:rPr>
          <w:szCs w:val="24"/>
        </w:rPr>
        <w:t xml:space="preserve"> Při výkopových prac</w:t>
      </w:r>
      <w:r w:rsidR="00FD13ED">
        <w:rPr>
          <w:szCs w:val="24"/>
        </w:rPr>
        <w:t>ích</w:t>
      </w:r>
      <w:r w:rsidR="00DD0AFC">
        <w:rPr>
          <w:szCs w:val="24"/>
        </w:rPr>
        <w:t xml:space="preserve"> v prostoru dojezdu výtahu budou zároveň ověřeny i hloubky </w:t>
      </w:r>
      <w:r w:rsidR="00DD0AFC">
        <w:rPr>
          <w:szCs w:val="24"/>
        </w:rPr>
        <w:lastRenderedPageBreak/>
        <w:t xml:space="preserve">základových </w:t>
      </w:r>
      <w:proofErr w:type="spellStart"/>
      <w:r w:rsidR="00DD0AFC">
        <w:rPr>
          <w:szCs w:val="24"/>
        </w:rPr>
        <w:t>spar</w:t>
      </w:r>
      <w:proofErr w:type="spellEnd"/>
      <w:r w:rsidR="00DD0AFC">
        <w:rPr>
          <w:szCs w:val="24"/>
        </w:rPr>
        <w:t xml:space="preserve"> okolní</w:t>
      </w:r>
      <w:r w:rsidR="00E94782">
        <w:rPr>
          <w:szCs w:val="24"/>
        </w:rPr>
        <w:t>c</w:t>
      </w:r>
      <w:r w:rsidR="00B21AF5">
        <w:rPr>
          <w:szCs w:val="24"/>
        </w:rPr>
        <w:t>h zdí</w:t>
      </w:r>
      <w:r w:rsidR="00DD0AFC">
        <w:rPr>
          <w:szCs w:val="24"/>
        </w:rPr>
        <w:t>.</w:t>
      </w:r>
      <w:r>
        <w:rPr>
          <w:szCs w:val="24"/>
        </w:rPr>
        <w:t xml:space="preserve"> </w:t>
      </w:r>
      <w:r w:rsidR="00B21AF5">
        <w:rPr>
          <w:szCs w:val="24"/>
        </w:rPr>
        <w:t>Počítáme s případným podezděním stávající</w:t>
      </w:r>
      <w:r w:rsidR="00097025">
        <w:rPr>
          <w:szCs w:val="24"/>
        </w:rPr>
        <w:t>c</w:t>
      </w:r>
      <w:r w:rsidR="00B21AF5">
        <w:rPr>
          <w:szCs w:val="24"/>
        </w:rPr>
        <w:t xml:space="preserve">h základů do potřebné hloubky. Podezdění základů bude provedené z betonových cihel na </w:t>
      </w:r>
      <w:proofErr w:type="spellStart"/>
      <w:r w:rsidR="00B21AF5">
        <w:rPr>
          <w:szCs w:val="24"/>
        </w:rPr>
        <w:t>cem</w:t>
      </w:r>
      <w:proofErr w:type="spellEnd"/>
      <w:r w:rsidR="00B21AF5">
        <w:rPr>
          <w:szCs w:val="24"/>
        </w:rPr>
        <w:t xml:space="preserve">. maltu MC 50. Podlaha ve výtahové šachtě bude provedena na betonovou mazaninu </w:t>
      </w:r>
      <w:proofErr w:type="spellStart"/>
      <w:r w:rsidR="00097025">
        <w:rPr>
          <w:szCs w:val="24"/>
        </w:rPr>
        <w:t>tl</w:t>
      </w:r>
      <w:proofErr w:type="spellEnd"/>
      <w:r w:rsidR="00097025">
        <w:rPr>
          <w:szCs w:val="24"/>
        </w:rPr>
        <w:t>. 100 mm vyztuženou KARI sítí</w:t>
      </w:r>
      <w:r w:rsidR="00416A1C">
        <w:rPr>
          <w:szCs w:val="24"/>
        </w:rPr>
        <w:t>. Betonová mazanina bude provedená na výškově upravený rostlý terén vyrovnaný, zhutněným  štěrkovým podsypem. / frakce  8/16/</w:t>
      </w:r>
      <w:r w:rsidR="00097025">
        <w:rPr>
          <w:szCs w:val="24"/>
        </w:rPr>
        <w:t>. P</w:t>
      </w:r>
      <w:r w:rsidR="00416A1C">
        <w:rPr>
          <w:szCs w:val="24"/>
        </w:rPr>
        <w:t>odlah</w:t>
      </w:r>
      <w:r w:rsidR="00097025">
        <w:rPr>
          <w:szCs w:val="24"/>
        </w:rPr>
        <w:t>a</w:t>
      </w:r>
      <w:r w:rsidR="00416A1C">
        <w:rPr>
          <w:szCs w:val="24"/>
        </w:rPr>
        <w:t xml:space="preserve"> výtahové šachty bude vyrovnána  </w:t>
      </w:r>
      <w:proofErr w:type="spellStart"/>
      <w:r w:rsidR="00416A1C">
        <w:rPr>
          <w:szCs w:val="24"/>
        </w:rPr>
        <w:t>samonivelačním</w:t>
      </w:r>
      <w:proofErr w:type="spellEnd"/>
      <w:r w:rsidR="00416A1C">
        <w:rPr>
          <w:szCs w:val="24"/>
        </w:rPr>
        <w:t xml:space="preserve"> cementovým potěrem max. 30 mm a </w:t>
      </w:r>
      <w:r w:rsidR="00097025">
        <w:rPr>
          <w:szCs w:val="24"/>
        </w:rPr>
        <w:t>opatřena</w:t>
      </w:r>
      <w:r w:rsidR="00416A1C">
        <w:rPr>
          <w:szCs w:val="24"/>
        </w:rPr>
        <w:t xml:space="preserve"> hydroizolačním nátěrem</w:t>
      </w:r>
      <w:r w:rsidR="00097025">
        <w:rPr>
          <w:szCs w:val="24"/>
        </w:rPr>
        <w:t xml:space="preserve"> na bázi polymer – cementové stěrky </w:t>
      </w:r>
      <w:r w:rsidR="00416A1C">
        <w:rPr>
          <w:szCs w:val="24"/>
        </w:rPr>
        <w:t xml:space="preserve"> vyveden</w:t>
      </w:r>
      <w:r w:rsidR="00097025">
        <w:rPr>
          <w:szCs w:val="24"/>
        </w:rPr>
        <w:t>é</w:t>
      </w:r>
      <w:r w:rsidR="00416A1C">
        <w:rPr>
          <w:szCs w:val="24"/>
        </w:rPr>
        <w:t xml:space="preserve"> cca 1 m na omítnuté</w:t>
      </w:r>
      <w:r w:rsidR="00097025">
        <w:rPr>
          <w:szCs w:val="24"/>
        </w:rPr>
        <w:t xml:space="preserve"> zdivo</w:t>
      </w:r>
      <w:r w:rsidR="00416A1C">
        <w:rPr>
          <w:szCs w:val="24"/>
        </w:rPr>
        <w:t xml:space="preserve"> stěn výtahové šachty. Před nátěrem bude beton i zdivo penetrováno příslušnou penetrací od stejného výrobce.</w:t>
      </w:r>
      <w:r w:rsidR="004A3538">
        <w:rPr>
          <w:szCs w:val="24"/>
        </w:rPr>
        <w:t xml:space="preserve"> </w:t>
      </w:r>
    </w:p>
    <w:p w:rsidR="00E24A9B" w:rsidRPr="000416B6" w:rsidRDefault="00E24A9B" w:rsidP="00E24A9B">
      <w:pPr>
        <w:spacing w:line="276" w:lineRule="auto"/>
        <w:jc w:val="both"/>
        <w:rPr>
          <w:szCs w:val="24"/>
        </w:rPr>
      </w:pPr>
    </w:p>
    <w:p w:rsidR="0075227F" w:rsidRPr="00DD0AFC" w:rsidRDefault="0075227F" w:rsidP="00DD0AFC">
      <w:pPr>
        <w:spacing w:line="276" w:lineRule="auto"/>
        <w:jc w:val="both"/>
        <w:rPr>
          <w:b/>
          <w:szCs w:val="24"/>
        </w:rPr>
      </w:pPr>
      <w:r w:rsidRPr="00DD0AFC">
        <w:rPr>
          <w:b/>
          <w:szCs w:val="24"/>
        </w:rPr>
        <w:t xml:space="preserve">Svislé  konstrukce : </w:t>
      </w:r>
    </w:p>
    <w:p w:rsidR="001606B0" w:rsidRDefault="001606B0" w:rsidP="001606B0">
      <w:pPr>
        <w:spacing w:line="276" w:lineRule="auto"/>
        <w:jc w:val="both"/>
        <w:rPr>
          <w:szCs w:val="24"/>
        </w:rPr>
      </w:pPr>
      <w:r>
        <w:rPr>
          <w:szCs w:val="24"/>
        </w:rPr>
        <w:t>Nové příčky, popřípadě nosné zdi  budou vyzděny z keramických tvárnic</w:t>
      </w:r>
      <w:r w:rsidR="00E24A9B">
        <w:rPr>
          <w:szCs w:val="24"/>
        </w:rPr>
        <w:t xml:space="preserve"> / </w:t>
      </w:r>
      <w:proofErr w:type="spellStart"/>
      <w:r w:rsidR="00E24A9B">
        <w:rPr>
          <w:szCs w:val="24"/>
        </w:rPr>
        <w:t>např</w:t>
      </w:r>
      <w:proofErr w:type="spellEnd"/>
      <w:r w:rsidR="00E24A9B">
        <w:rPr>
          <w:szCs w:val="24"/>
        </w:rPr>
        <w:t xml:space="preserve"> .</w:t>
      </w:r>
      <w:r>
        <w:rPr>
          <w:szCs w:val="24"/>
        </w:rPr>
        <w:t xml:space="preserve"> </w:t>
      </w:r>
      <w:r w:rsidR="00416A1C">
        <w:rPr>
          <w:szCs w:val="24"/>
        </w:rPr>
        <w:t>AKU</w:t>
      </w:r>
      <w:r>
        <w:rPr>
          <w:szCs w:val="24"/>
        </w:rPr>
        <w:t xml:space="preserve"> </w:t>
      </w:r>
      <w:proofErr w:type="spellStart"/>
      <w:r>
        <w:rPr>
          <w:szCs w:val="24"/>
        </w:rPr>
        <w:t>tl</w:t>
      </w:r>
      <w:proofErr w:type="spellEnd"/>
      <w:r>
        <w:rPr>
          <w:szCs w:val="24"/>
        </w:rPr>
        <w:t>. 115 mm,</w:t>
      </w:r>
      <w:r w:rsidR="0020345B">
        <w:rPr>
          <w:szCs w:val="24"/>
        </w:rPr>
        <w:t xml:space="preserve"> 250,300</w:t>
      </w:r>
      <w:r>
        <w:rPr>
          <w:szCs w:val="24"/>
        </w:rPr>
        <w:t xml:space="preserve"> mm včetně keramických nadpraží otvorů</w:t>
      </w:r>
      <w:r w:rsidR="00416A1C">
        <w:rPr>
          <w:szCs w:val="24"/>
        </w:rPr>
        <w:t xml:space="preserve"> od stejného výrobce</w:t>
      </w:r>
      <w:r w:rsidR="00E24A9B">
        <w:rPr>
          <w:szCs w:val="24"/>
        </w:rPr>
        <w:t xml:space="preserve"> /</w:t>
      </w:r>
      <w:r>
        <w:rPr>
          <w:szCs w:val="24"/>
        </w:rPr>
        <w:t xml:space="preserve">.  </w:t>
      </w:r>
      <w:r w:rsidR="00416A1C">
        <w:rPr>
          <w:szCs w:val="24"/>
        </w:rPr>
        <w:t xml:space="preserve">Pro nosné </w:t>
      </w:r>
      <w:r w:rsidR="00E24A9B">
        <w:rPr>
          <w:szCs w:val="24"/>
        </w:rPr>
        <w:t xml:space="preserve"> obvodové </w:t>
      </w:r>
      <w:r w:rsidR="00416A1C">
        <w:rPr>
          <w:szCs w:val="24"/>
        </w:rPr>
        <w:t xml:space="preserve">zdivo ve 3NP budou použity keramické tvárnice </w:t>
      </w:r>
      <w:proofErr w:type="spellStart"/>
      <w:r w:rsidR="00416A1C">
        <w:rPr>
          <w:szCs w:val="24"/>
        </w:rPr>
        <w:t>tl</w:t>
      </w:r>
      <w:proofErr w:type="spellEnd"/>
      <w:r w:rsidR="00416A1C">
        <w:rPr>
          <w:szCs w:val="24"/>
        </w:rPr>
        <w:t>. 38</w:t>
      </w:r>
      <w:r w:rsidR="00097025">
        <w:rPr>
          <w:szCs w:val="24"/>
        </w:rPr>
        <w:t>0</w:t>
      </w:r>
      <w:r w:rsidR="00416A1C">
        <w:rPr>
          <w:szCs w:val="24"/>
        </w:rPr>
        <w:t xml:space="preserve"> mm broušené s výplní dutin  tepelnou izolací. </w:t>
      </w:r>
    </w:p>
    <w:p w:rsidR="00416A1C" w:rsidRDefault="00416A1C" w:rsidP="001606B0">
      <w:pPr>
        <w:spacing w:line="276" w:lineRule="auto"/>
        <w:jc w:val="both"/>
        <w:rPr>
          <w:szCs w:val="24"/>
        </w:rPr>
      </w:pPr>
      <w:r>
        <w:rPr>
          <w:szCs w:val="24"/>
        </w:rPr>
        <w:t xml:space="preserve">Tvárnice budou založené na výškově upravenou korunu stávajícího zdiva na pás separační  lepenky. Tvárnice budou spojované </w:t>
      </w:r>
      <w:r w:rsidR="00097025">
        <w:rPr>
          <w:szCs w:val="24"/>
        </w:rPr>
        <w:t xml:space="preserve">na maltu pro tenké spáry / dle technologického předpisu příslušného výrobce </w:t>
      </w:r>
      <w:r w:rsidR="00E24A9B">
        <w:rPr>
          <w:szCs w:val="24"/>
        </w:rPr>
        <w:t>/</w:t>
      </w:r>
      <w:r w:rsidR="00097025">
        <w:rPr>
          <w:szCs w:val="24"/>
        </w:rPr>
        <w:t xml:space="preserve"> např. POROTHERM 38TProfi/</w:t>
      </w:r>
    </w:p>
    <w:p w:rsidR="001606B0" w:rsidRDefault="001606B0" w:rsidP="001606B0">
      <w:pPr>
        <w:spacing w:line="276" w:lineRule="auto"/>
        <w:jc w:val="both"/>
        <w:rPr>
          <w:szCs w:val="24"/>
        </w:rPr>
      </w:pPr>
      <w:r>
        <w:t>Šach</w:t>
      </w:r>
      <w:r w:rsidR="000B29B8">
        <w:t xml:space="preserve">ta pro nový výtah bude vyzděna </w:t>
      </w:r>
      <w:r>
        <w:t>z plných cihel</w:t>
      </w:r>
      <w:r w:rsidR="0020345B">
        <w:t xml:space="preserve"> / MC 50 /</w:t>
      </w:r>
      <w:r>
        <w:t xml:space="preserve"> v  </w:t>
      </w:r>
      <w:proofErr w:type="spellStart"/>
      <w:r>
        <w:t>tl</w:t>
      </w:r>
      <w:proofErr w:type="spellEnd"/>
      <w:r>
        <w:t>. 300 mm.</w:t>
      </w:r>
      <w:r w:rsidR="00416A1C">
        <w:t xml:space="preserve"> Šachta bude uvnitř omítnuta .</w:t>
      </w:r>
      <w:r>
        <w:t xml:space="preserve">      </w:t>
      </w:r>
    </w:p>
    <w:p w:rsidR="009D541C" w:rsidRDefault="00345508" w:rsidP="00DD0AFC">
      <w:pPr>
        <w:spacing w:line="276" w:lineRule="auto"/>
        <w:jc w:val="both"/>
        <w:rPr>
          <w:b/>
          <w:szCs w:val="24"/>
        </w:rPr>
      </w:pPr>
      <w:r w:rsidRPr="001606B0">
        <w:rPr>
          <w:b/>
          <w:szCs w:val="24"/>
        </w:rPr>
        <w:t>Jakékoliv dozdívky stávajícího zdiva budou důsledně provedeny pouze z plných cihel</w:t>
      </w:r>
      <w:r w:rsidR="001606B0" w:rsidRPr="001606B0">
        <w:rPr>
          <w:b/>
          <w:szCs w:val="24"/>
        </w:rPr>
        <w:t xml:space="preserve"> !!!</w:t>
      </w:r>
    </w:p>
    <w:p w:rsidR="00EC1874" w:rsidRDefault="009D541C" w:rsidP="005B73B2">
      <w:pPr>
        <w:spacing w:line="276" w:lineRule="auto"/>
        <w:jc w:val="both"/>
        <w:rPr>
          <w:szCs w:val="24"/>
        </w:rPr>
      </w:pPr>
      <w:r w:rsidRPr="009D541C">
        <w:rPr>
          <w:szCs w:val="24"/>
        </w:rPr>
        <w:t>Ve 3NP</w:t>
      </w:r>
      <w:r>
        <w:rPr>
          <w:szCs w:val="24"/>
        </w:rPr>
        <w:t xml:space="preserve"> budou sádrokartonové příčky </w:t>
      </w:r>
      <w:proofErr w:type="spellStart"/>
      <w:r>
        <w:rPr>
          <w:szCs w:val="24"/>
        </w:rPr>
        <w:t>tl</w:t>
      </w:r>
      <w:proofErr w:type="spellEnd"/>
      <w:r>
        <w:rPr>
          <w:szCs w:val="24"/>
        </w:rPr>
        <w:t xml:space="preserve">. 150 mm s dvojitým </w:t>
      </w:r>
      <w:proofErr w:type="spellStart"/>
      <w:r>
        <w:rPr>
          <w:szCs w:val="24"/>
        </w:rPr>
        <w:t>opláštěním</w:t>
      </w:r>
      <w:proofErr w:type="spellEnd"/>
      <w:r>
        <w:rPr>
          <w:szCs w:val="24"/>
        </w:rPr>
        <w:t>.</w:t>
      </w:r>
      <w:r w:rsidR="00FD0700">
        <w:rPr>
          <w:szCs w:val="24"/>
        </w:rPr>
        <w:t>/ např. systém KNAUF  /</w:t>
      </w:r>
      <w:r>
        <w:rPr>
          <w:szCs w:val="24"/>
        </w:rPr>
        <w:t xml:space="preserve"> </w:t>
      </w:r>
    </w:p>
    <w:p w:rsidR="005B73B2" w:rsidRDefault="009D541C" w:rsidP="005B73B2">
      <w:pPr>
        <w:spacing w:line="276" w:lineRule="auto"/>
        <w:jc w:val="both"/>
        <w:rPr>
          <w:szCs w:val="24"/>
        </w:rPr>
      </w:pPr>
      <w:r>
        <w:rPr>
          <w:szCs w:val="24"/>
        </w:rPr>
        <w:t xml:space="preserve">Příčky budou kotvené </w:t>
      </w:r>
      <w:r w:rsidR="00EC1874">
        <w:rPr>
          <w:szCs w:val="24"/>
        </w:rPr>
        <w:t>k nosným částem nové stropní konstrukce</w:t>
      </w:r>
      <w:r w:rsidR="000B29B8">
        <w:rPr>
          <w:szCs w:val="24"/>
        </w:rPr>
        <w:t>.</w:t>
      </w:r>
      <w:r w:rsidRPr="009D541C">
        <w:rPr>
          <w:szCs w:val="24"/>
        </w:rPr>
        <w:t xml:space="preserve"> </w:t>
      </w:r>
      <w:r w:rsidR="00E24A9B">
        <w:rPr>
          <w:szCs w:val="24"/>
        </w:rPr>
        <w:t>/</w:t>
      </w:r>
      <w:r w:rsidR="00FD0700">
        <w:rPr>
          <w:szCs w:val="24"/>
        </w:rPr>
        <w:t>viz. statika</w:t>
      </w:r>
      <w:r w:rsidR="00E24A9B">
        <w:rPr>
          <w:szCs w:val="24"/>
        </w:rPr>
        <w:t xml:space="preserve"> /</w:t>
      </w:r>
      <w:r w:rsidR="005B73B2">
        <w:rPr>
          <w:szCs w:val="24"/>
        </w:rPr>
        <w:t>.</w:t>
      </w:r>
    </w:p>
    <w:p w:rsidR="00E3531A" w:rsidRPr="00E3531A" w:rsidRDefault="00345508" w:rsidP="005B73B2">
      <w:pPr>
        <w:spacing w:line="276" w:lineRule="auto"/>
        <w:jc w:val="both"/>
        <w:rPr>
          <w:szCs w:val="24"/>
        </w:rPr>
      </w:pPr>
      <w:r w:rsidRPr="009D541C">
        <w:rPr>
          <w:szCs w:val="24"/>
        </w:rPr>
        <w:t xml:space="preserve">  </w:t>
      </w:r>
    </w:p>
    <w:p w:rsidR="00345508" w:rsidRPr="00DD0AFC" w:rsidRDefault="00C07FEF" w:rsidP="00C07FEF">
      <w:pPr>
        <w:spacing w:line="360" w:lineRule="auto"/>
        <w:rPr>
          <w:b/>
          <w:szCs w:val="24"/>
        </w:rPr>
      </w:pPr>
      <w:r w:rsidRPr="00DD0AFC">
        <w:rPr>
          <w:b/>
          <w:szCs w:val="24"/>
        </w:rPr>
        <w:t>Vodorovné konstrukce :</w:t>
      </w:r>
      <w:r w:rsidR="00345508" w:rsidRPr="00DD0AFC">
        <w:rPr>
          <w:b/>
          <w:szCs w:val="24"/>
        </w:rPr>
        <w:t xml:space="preserve"> </w:t>
      </w:r>
    </w:p>
    <w:p w:rsidR="00835DE7" w:rsidRDefault="00C07FEF" w:rsidP="00835DE7">
      <w:pPr>
        <w:spacing w:line="276" w:lineRule="auto"/>
        <w:jc w:val="both"/>
      </w:pPr>
      <w:r w:rsidRPr="00A45C2D">
        <w:t>S</w:t>
      </w:r>
      <w:r w:rsidR="001606B0">
        <w:t>t</w:t>
      </w:r>
      <w:r w:rsidRPr="00A45C2D">
        <w:t xml:space="preserve">ropní </w:t>
      </w:r>
      <w:r>
        <w:t xml:space="preserve">konstrukce budou </w:t>
      </w:r>
      <w:r w:rsidR="008B1E28">
        <w:t>ponechá</w:t>
      </w:r>
      <w:r>
        <w:t>ny stávající</w:t>
      </w:r>
      <w:r w:rsidR="00835DE7">
        <w:t xml:space="preserve"> ve 3NP budou obnažena zhlaví nosných trámů </w:t>
      </w:r>
      <w:r w:rsidR="00FD0700">
        <w:t xml:space="preserve">stropu </w:t>
      </w:r>
      <w:r w:rsidR="00835DE7">
        <w:t>pro posouzení statikem.</w:t>
      </w:r>
      <w:r w:rsidR="00FD0700">
        <w:t xml:space="preserve"> </w:t>
      </w:r>
      <w:r>
        <w:t xml:space="preserve">  </w:t>
      </w:r>
    </w:p>
    <w:p w:rsidR="00835DE7" w:rsidRDefault="00835DE7" w:rsidP="00835DE7">
      <w:pPr>
        <w:spacing w:line="276" w:lineRule="auto"/>
        <w:jc w:val="both"/>
      </w:pPr>
      <w:r>
        <w:t xml:space="preserve">Nově bude vyzděna výtahová šachta . Je doporučeno jí vyzdít vzhledem k charakteru objektu z plných cihel </w:t>
      </w:r>
      <w:proofErr w:type="spellStart"/>
      <w:r>
        <w:t>tl</w:t>
      </w:r>
      <w:proofErr w:type="spellEnd"/>
      <w:r>
        <w:t xml:space="preserve">. 300 mm. Při průzkumných pracích nebyla sondou ověřena vzhledem k provozu v objektu hloubka vnitřních základů. V přízemí je nezbytné v prostoru šachty vykopat potřebný dojezd výtahu 1m.  Předpokládáme ,že s největší pravděpodobností bude nezbytné podezdít i část základů po obvodu výtahové šachty.    </w:t>
      </w:r>
    </w:p>
    <w:p w:rsidR="00835DE7" w:rsidRDefault="00C07FEF" w:rsidP="00835DE7">
      <w:pPr>
        <w:spacing w:line="276" w:lineRule="auto"/>
        <w:jc w:val="both"/>
      </w:pPr>
      <w:r>
        <w:t>Nov</w:t>
      </w:r>
      <w:r w:rsidR="008B1E28">
        <w:t xml:space="preserve">á  konstrukce podlahy ve </w:t>
      </w:r>
      <w:r w:rsidR="001606B0">
        <w:t>3</w:t>
      </w:r>
      <w:r w:rsidR="008B1E28">
        <w:t xml:space="preserve">NP pro nově využité podkroví  bude provedena </w:t>
      </w:r>
      <w:r w:rsidR="009D541C">
        <w:t>nově na dřevěné stropnice</w:t>
      </w:r>
      <w:r w:rsidR="00E24A9B">
        <w:t xml:space="preserve"> 80/160 mm</w:t>
      </w:r>
      <w:r w:rsidR="009D541C">
        <w:t>,</w:t>
      </w:r>
      <w:r w:rsidR="00FD0700">
        <w:t xml:space="preserve"> </w:t>
      </w:r>
      <w:r w:rsidR="009D541C">
        <w:t xml:space="preserve">osazené do ocelových </w:t>
      </w:r>
      <w:r w:rsidR="00E24A9B">
        <w:t>U</w:t>
      </w:r>
      <w:r w:rsidR="009D541C">
        <w:t xml:space="preserve"> profilu. / viz. část </w:t>
      </w:r>
      <w:r w:rsidR="00FD0700">
        <w:t>s</w:t>
      </w:r>
      <w:r w:rsidR="009B3B65">
        <w:t>tatika</w:t>
      </w:r>
      <w:r w:rsidR="009D541C">
        <w:t xml:space="preserve">/ </w:t>
      </w:r>
      <w:r w:rsidR="00E24A9B">
        <w:t>v úrovni vazných trámů. Z</w:t>
      </w:r>
      <w:r w:rsidR="009D541C">
        <w:t>áklop</w:t>
      </w:r>
      <w:r w:rsidR="00E24A9B">
        <w:t xml:space="preserve"> bude proveden </w:t>
      </w:r>
      <w:r w:rsidR="009D541C">
        <w:t xml:space="preserve"> z </w:t>
      </w:r>
      <w:r w:rsidR="009B3B65">
        <w:t>OS</w:t>
      </w:r>
      <w:r w:rsidR="009D541C">
        <w:t xml:space="preserve">B desek </w:t>
      </w:r>
      <w:proofErr w:type="spellStart"/>
      <w:r w:rsidR="009D541C">
        <w:t>tl</w:t>
      </w:r>
      <w:proofErr w:type="spellEnd"/>
      <w:r w:rsidR="009D541C">
        <w:t>. 1</w:t>
      </w:r>
      <w:r w:rsidR="000B29B8">
        <w:t>2</w:t>
      </w:r>
      <w:r w:rsidR="009D541C">
        <w:t xml:space="preserve"> mm a druhé</w:t>
      </w:r>
      <w:r w:rsidR="000B29B8">
        <w:t xml:space="preserve"> vrstvy</w:t>
      </w:r>
      <w:r w:rsidR="009D541C">
        <w:t xml:space="preserve"> OSB desky s pérem a drážkou </w:t>
      </w:r>
      <w:proofErr w:type="spellStart"/>
      <w:r w:rsidR="009D541C">
        <w:t>t</w:t>
      </w:r>
      <w:r w:rsidR="000B29B8">
        <w:t>l</w:t>
      </w:r>
      <w:proofErr w:type="spellEnd"/>
      <w:r w:rsidR="000B29B8">
        <w:t>. 16 mm.</w:t>
      </w:r>
      <w:r w:rsidR="00835DE7">
        <w:t xml:space="preserve"> Spáry obou desek se nesmí překrývat.  Na tuto konstrukci bude provedena lehká plovoucí  podlaha / např. </w:t>
      </w:r>
      <w:proofErr w:type="spellStart"/>
      <w:r w:rsidR="00835DE7">
        <w:t>Knauf</w:t>
      </w:r>
      <w:proofErr w:type="spellEnd"/>
      <w:r w:rsidR="00835DE7">
        <w:t xml:space="preserve"> </w:t>
      </w:r>
      <w:proofErr w:type="spellStart"/>
      <w:r w:rsidR="00835DE7">
        <w:t>Brio</w:t>
      </w:r>
      <w:proofErr w:type="spellEnd"/>
      <w:r w:rsidR="00835DE7">
        <w:t xml:space="preserve"> /.  Za SDK příčkami ohraničující obvod ve výšce 1400 mm bude ponechán   stávající  dřevěný záklop, který bude v celém objektu  ošetřený dvojnásobným protihnilobným nátěrem.</w:t>
      </w:r>
    </w:p>
    <w:p w:rsidR="00835DE7" w:rsidRPr="005B73B2" w:rsidRDefault="00835DE7" w:rsidP="00835DE7">
      <w:pPr>
        <w:spacing w:line="276" w:lineRule="auto"/>
        <w:jc w:val="both"/>
      </w:pPr>
    </w:p>
    <w:p w:rsidR="00DA46E8" w:rsidRDefault="00DA46E8" w:rsidP="0075227F">
      <w:pPr>
        <w:spacing w:line="360" w:lineRule="auto"/>
        <w:rPr>
          <w:b/>
          <w:szCs w:val="24"/>
        </w:rPr>
      </w:pPr>
    </w:p>
    <w:p w:rsidR="00DA46E8" w:rsidRDefault="00DA46E8" w:rsidP="0075227F">
      <w:pPr>
        <w:spacing w:line="360" w:lineRule="auto"/>
        <w:rPr>
          <w:b/>
          <w:szCs w:val="24"/>
        </w:rPr>
      </w:pPr>
    </w:p>
    <w:p w:rsidR="00DA46E8" w:rsidRDefault="00DA46E8" w:rsidP="0075227F">
      <w:pPr>
        <w:spacing w:line="360" w:lineRule="auto"/>
        <w:rPr>
          <w:b/>
          <w:szCs w:val="24"/>
        </w:rPr>
      </w:pPr>
    </w:p>
    <w:p w:rsidR="0075227F" w:rsidRPr="00DD0AFC" w:rsidRDefault="0075227F" w:rsidP="0075227F">
      <w:pPr>
        <w:spacing w:line="360" w:lineRule="auto"/>
        <w:rPr>
          <w:b/>
          <w:szCs w:val="24"/>
        </w:rPr>
      </w:pPr>
      <w:r w:rsidRPr="00DD0AFC">
        <w:rPr>
          <w:b/>
          <w:szCs w:val="24"/>
        </w:rPr>
        <w:t>Krov .</w:t>
      </w:r>
    </w:p>
    <w:p w:rsidR="0075227F" w:rsidRPr="00720BC7" w:rsidRDefault="00FF58DD" w:rsidP="00E3531A">
      <w:pPr>
        <w:spacing w:line="276" w:lineRule="auto"/>
        <w:jc w:val="both"/>
        <w:rPr>
          <w:szCs w:val="24"/>
        </w:rPr>
      </w:pPr>
      <w:r>
        <w:rPr>
          <w:szCs w:val="24"/>
        </w:rPr>
        <w:t xml:space="preserve">Stávající </w:t>
      </w:r>
      <w:r w:rsidR="0075227F" w:rsidRPr="00720BC7">
        <w:rPr>
          <w:szCs w:val="24"/>
        </w:rPr>
        <w:t xml:space="preserve">krov </w:t>
      </w:r>
      <w:r w:rsidR="00BA248B">
        <w:rPr>
          <w:szCs w:val="24"/>
        </w:rPr>
        <w:t>nad hlavní částí objektu a nad druhou přístavbou budou ponechány stávající</w:t>
      </w:r>
      <w:r w:rsidR="009B3B65">
        <w:rPr>
          <w:szCs w:val="24"/>
        </w:rPr>
        <w:t>.</w:t>
      </w:r>
      <w:r w:rsidR="001346B6">
        <w:rPr>
          <w:szCs w:val="24"/>
        </w:rPr>
        <w:t xml:space="preserve"> </w:t>
      </w:r>
      <w:r w:rsidR="009B3B65">
        <w:rPr>
          <w:szCs w:val="24"/>
        </w:rPr>
        <w:t>K</w:t>
      </w:r>
      <w:r w:rsidR="001346B6">
        <w:rPr>
          <w:szCs w:val="24"/>
        </w:rPr>
        <w:t xml:space="preserve">rov nad první přístavbou bude </w:t>
      </w:r>
      <w:r w:rsidR="005B73B2">
        <w:rPr>
          <w:szCs w:val="24"/>
        </w:rPr>
        <w:t xml:space="preserve">proveden nově </w:t>
      </w:r>
      <w:r w:rsidR="00C17ECC">
        <w:rPr>
          <w:szCs w:val="24"/>
        </w:rPr>
        <w:t xml:space="preserve"> t</w:t>
      </w:r>
      <w:r w:rsidR="001346B6">
        <w:rPr>
          <w:szCs w:val="24"/>
        </w:rPr>
        <w:t>ak,</w:t>
      </w:r>
      <w:r w:rsidR="00182449">
        <w:rPr>
          <w:szCs w:val="24"/>
        </w:rPr>
        <w:t xml:space="preserve"> </w:t>
      </w:r>
      <w:r w:rsidR="001346B6">
        <w:rPr>
          <w:szCs w:val="24"/>
        </w:rPr>
        <w:t>aby umožnil umístění hygienického zázemí pro zaměstnance muzea.</w:t>
      </w:r>
      <w:r w:rsidR="0075227F">
        <w:rPr>
          <w:szCs w:val="24"/>
        </w:rPr>
        <w:t xml:space="preserve"> </w:t>
      </w:r>
      <w:r w:rsidR="0075227F" w:rsidRPr="00720BC7">
        <w:rPr>
          <w:szCs w:val="24"/>
        </w:rPr>
        <w:t xml:space="preserve"> </w:t>
      </w:r>
      <w:r w:rsidR="005B73B2">
        <w:rPr>
          <w:szCs w:val="24"/>
        </w:rPr>
        <w:t xml:space="preserve"> </w:t>
      </w:r>
    </w:p>
    <w:p w:rsidR="00182449" w:rsidRDefault="001346B6" w:rsidP="001346B6">
      <w:pPr>
        <w:spacing w:line="276" w:lineRule="auto"/>
        <w:jc w:val="both"/>
        <w:rPr>
          <w:szCs w:val="24"/>
        </w:rPr>
      </w:pPr>
      <w:r>
        <w:rPr>
          <w:szCs w:val="24"/>
        </w:rPr>
        <w:t>Celý krov b</w:t>
      </w:r>
      <w:r w:rsidR="00FF58DD">
        <w:rPr>
          <w:szCs w:val="24"/>
        </w:rPr>
        <w:t>ude</w:t>
      </w:r>
      <w:r w:rsidR="00182449">
        <w:rPr>
          <w:szCs w:val="24"/>
        </w:rPr>
        <w:t xml:space="preserve"> místně </w:t>
      </w:r>
      <w:r>
        <w:rPr>
          <w:szCs w:val="24"/>
        </w:rPr>
        <w:t>opraven</w:t>
      </w:r>
      <w:r w:rsidR="00E94782">
        <w:rPr>
          <w:szCs w:val="24"/>
        </w:rPr>
        <w:t>, porušené části budou</w:t>
      </w:r>
      <w:r w:rsidR="00FD0700">
        <w:rPr>
          <w:szCs w:val="24"/>
        </w:rPr>
        <w:t xml:space="preserve"> v</w:t>
      </w:r>
      <w:r w:rsidR="00E94782">
        <w:rPr>
          <w:szCs w:val="24"/>
        </w:rPr>
        <w:t>yměněny</w:t>
      </w:r>
      <w:r w:rsidR="00FD0700">
        <w:rPr>
          <w:szCs w:val="24"/>
        </w:rPr>
        <w:t xml:space="preserve"> za stejný profil, drobná porušení dřevokazným hmyzem budou oškrábána, případně osekána na zdravé dřevo. C</w:t>
      </w:r>
      <w:r w:rsidR="00E94782">
        <w:rPr>
          <w:szCs w:val="24"/>
        </w:rPr>
        <w:t xml:space="preserve">elý krov bude </w:t>
      </w:r>
      <w:r w:rsidR="0075227F">
        <w:rPr>
          <w:szCs w:val="24"/>
        </w:rPr>
        <w:t>nově</w:t>
      </w:r>
      <w:r w:rsidR="00182449">
        <w:rPr>
          <w:szCs w:val="24"/>
        </w:rPr>
        <w:t xml:space="preserve"> kompletně </w:t>
      </w:r>
      <w:r w:rsidR="0075227F">
        <w:rPr>
          <w:szCs w:val="24"/>
        </w:rPr>
        <w:t xml:space="preserve"> napuštěn fungicidním prostředkem</w:t>
      </w:r>
      <w:r w:rsidR="009B3B65">
        <w:rPr>
          <w:szCs w:val="24"/>
        </w:rPr>
        <w:t xml:space="preserve"> dvojitým </w:t>
      </w:r>
      <w:r w:rsidR="00FD0700">
        <w:rPr>
          <w:szCs w:val="24"/>
        </w:rPr>
        <w:t>protihnilobným nátěrem / např. BOCHEMIT QD/</w:t>
      </w:r>
      <w:r w:rsidR="00FF58DD">
        <w:rPr>
          <w:szCs w:val="24"/>
        </w:rPr>
        <w:t xml:space="preserve"> </w:t>
      </w:r>
    </w:p>
    <w:p w:rsidR="00182449" w:rsidRDefault="001346B6" w:rsidP="00182449">
      <w:pPr>
        <w:spacing w:line="276" w:lineRule="auto"/>
        <w:jc w:val="both"/>
        <w:rPr>
          <w:szCs w:val="24"/>
        </w:rPr>
      </w:pPr>
      <w:r>
        <w:rPr>
          <w:szCs w:val="24"/>
        </w:rPr>
        <w:t>Viditelné části krovu budou</w:t>
      </w:r>
      <w:r w:rsidR="00182449">
        <w:rPr>
          <w:szCs w:val="24"/>
        </w:rPr>
        <w:t xml:space="preserve"> </w:t>
      </w:r>
      <w:proofErr w:type="spellStart"/>
      <w:r w:rsidR="00182449">
        <w:rPr>
          <w:szCs w:val="24"/>
        </w:rPr>
        <w:t>truhlářsky</w:t>
      </w:r>
      <w:proofErr w:type="spellEnd"/>
      <w:r w:rsidR="00182449">
        <w:rPr>
          <w:szCs w:val="24"/>
        </w:rPr>
        <w:t xml:space="preserve"> upraveny a opatřeny bezbarvým </w:t>
      </w:r>
      <w:r>
        <w:rPr>
          <w:szCs w:val="24"/>
        </w:rPr>
        <w:t xml:space="preserve"> protipožárním nátěrem</w:t>
      </w:r>
      <w:r w:rsidR="009B3B65">
        <w:rPr>
          <w:szCs w:val="24"/>
        </w:rPr>
        <w:t xml:space="preserve"> </w:t>
      </w:r>
      <w:r w:rsidR="00FD0700">
        <w:rPr>
          <w:szCs w:val="24"/>
        </w:rPr>
        <w:t xml:space="preserve">/ </w:t>
      </w:r>
      <w:r w:rsidR="005B73B2">
        <w:rPr>
          <w:szCs w:val="24"/>
        </w:rPr>
        <w:t xml:space="preserve">v případě </w:t>
      </w:r>
      <w:r w:rsidR="009B3B65">
        <w:rPr>
          <w:szCs w:val="24"/>
        </w:rPr>
        <w:t xml:space="preserve"> </w:t>
      </w:r>
      <w:r w:rsidR="005B73B2">
        <w:rPr>
          <w:szCs w:val="24"/>
        </w:rPr>
        <w:t xml:space="preserve">nosných </w:t>
      </w:r>
      <w:r w:rsidR="009B3B65">
        <w:rPr>
          <w:szCs w:val="24"/>
        </w:rPr>
        <w:t>sloupk</w:t>
      </w:r>
      <w:r w:rsidR="005B73B2">
        <w:rPr>
          <w:szCs w:val="24"/>
        </w:rPr>
        <w:t>ů</w:t>
      </w:r>
      <w:r w:rsidR="009B3B65">
        <w:rPr>
          <w:szCs w:val="24"/>
        </w:rPr>
        <w:t xml:space="preserve"> a pásk</w:t>
      </w:r>
      <w:r w:rsidR="005B73B2">
        <w:rPr>
          <w:szCs w:val="24"/>
        </w:rPr>
        <w:t>ů</w:t>
      </w:r>
      <w:r>
        <w:rPr>
          <w:szCs w:val="24"/>
        </w:rPr>
        <w:t>.</w:t>
      </w:r>
      <w:r w:rsidR="00FD0700">
        <w:rPr>
          <w:szCs w:val="24"/>
        </w:rPr>
        <w:t>/</w:t>
      </w:r>
      <w:r w:rsidR="00182449">
        <w:rPr>
          <w:szCs w:val="24"/>
        </w:rPr>
        <w:t xml:space="preserve"> </w:t>
      </w:r>
    </w:p>
    <w:p w:rsidR="005B73B2" w:rsidRDefault="00FF58DD" w:rsidP="005B73B2">
      <w:pPr>
        <w:spacing w:line="276" w:lineRule="auto"/>
        <w:jc w:val="both"/>
        <w:rPr>
          <w:szCs w:val="24"/>
        </w:rPr>
      </w:pPr>
      <w:r>
        <w:rPr>
          <w:szCs w:val="24"/>
        </w:rPr>
        <w:t xml:space="preserve">Předpokládáme zateplení krovu v celém </w:t>
      </w:r>
      <w:r w:rsidR="001346B6">
        <w:rPr>
          <w:szCs w:val="24"/>
        </w:rPr>
        <w:t>rozsahu nově využitého podkroví</w:t>
      </w:r>
      <w:r>
        <w:rPr>
          <w:szCs w:val="24"/>
        </w:rPr>
        <w:t>. Krov bude zateplen 1</w:t>
      </w:r>
      <w:r w:rsidR="00B855A8">
        <w:rPr>
          <w:szCs w:val="24"/>
        </w:rPr>
        <w:t>8</w:t>
      </w:r>
      <w:r>
        <w:rPr>
          <w:szCs w:val="24"/>
        </w:rPr>
        <w:t>0 mm tepelné izolace</w:t>
      </w:r>
      <w:r w:rsidR="00E94782">
        <w:rPr>
          <w:szCs w:val="24"/>
        </w:rPr>
        <w:t xml:space="preserve"> a</w:t>
      </w:r>
      <w:r>
        <w:rPr>
          <w:szCs w:val="24"/>
        </w:rPr>
        <w:t xml:space="preserve"> opatřen</w:t>
      </w:r>
      <w:r w:rsidR="00E21BBB">
        <w:rPr>
          <w:szCs w:val="24"/>
        </w:rPr>
        <w:t xml:space="preserve"> parotěsnou folií a</w:t>
      </w:r>
      <w:r w:rsidR="009B3B65">
        <w:rPr>
          <w:szCs w:val="24"/>
        </w:rPr>
        <w:t xml:space="preserve"> dvojitým</w:t>
      </w:r>
      <w:r>
        <w:rPr>
          <w:szCs w:val="24"/>
        </w:rPr>
        <w:t xml:space="preserve"> sádrokartonovým obkladem</w:t>
      </w:r>
      <w:r w:rsidR="00FD0700">
        <w:rPr>
          <w:szCs w:val="24"/>
        </w:rPr>
        <w:t xml:space="preserve"> / GKF/</w:t>
      </w:r>
      <w:r w:rsidR="009B3B65">
        <w:rPr>
          <w:szCs w:val="24"/>
        </w:rPr>
        <w:t xml:space="preserve"> na kovové konstrukci </w:t>
      </w:r>
      <w:r>
        <w:rPr>
          <w:szCs w:val="24"/>
        </w:rPr>
        <w:t>.</w:t>
      </w:r>
      <w:r w:rsidR="00FD0700">
        <w:rPr>
          <w:szCs w:val="24"/>
        </w:rPr>
        <w:t xml:space="preserve">např. / systém </w:t>
      </w:r>
      <w:proofErr w:type="spellStart"/>
      <w:r w:rsidR="00FD0700">
        <w:rPr>
          <w:szCs w:val="24"/>
        </w:rPr>
        <w:t>Knauf</w:t>
      </w:r>
      <w:proofErr w:type="spellEnd"/>
      <w:r w:rsidR="00FD0700">
        <w:rPr>
          <w:szCs w:val="24"/>
        </w:rPr>
        <w:t xml:space="preserve"> /</w:t>
      </w:r>
    </w:p>
    <w:p w:rsidR="0075227F" w:rsidRPr="005B73B2" w:rsidRDefault="00FF58DD" w:rsidP="005B73B2">
      <w:pPr>
        <w:spacing w:line="276" w:lineRule="auto"/>
        <w:jc w:val="both"/>
        <w:rPr>
          <w:szCs w:val="24"/>
        </w:rPr>
      </w:pPr>
      <w:r>
        <w:rPr>
          <w:szCs w:val="24"/>
        </w:rPr>
        <w:t xml:space="preserve"> </w:t>
      </w:r>
    </w:p>
    <w:p w:rsidR="00182449" w:rsidRDefault="00E94782" w:rsidP="0075227F">
      <w:pPr>
        <w:spacing w:line="360" w:lineRule="auto"/>
        <w:rPr>
          <w:b/>
          <w:szCs w:val="24"/>
        </w:rPr>
      </w:pPr>
      <w:r>
        <w:rPr>
          <w:b/>
          <w:szCs w:val="24"/>
        </w:rPr>
        <w:t xml:space="preserve">Střecha a klempířské prvky </w:t>
      </w:r>
      <w:r w:rsidR="0075227F" w:rsidRPr="00DD0AFC">
        <w:rPr>
          <w:b/>
          <w:szCs w:val="24"/>
        </w:rPr>
        <w:t xml:space="preserve">: </w:t>
      </w:r>
    </w:p>
    <w:p w:rsidR="00182449" w:rsidRDefault="00182449" w:rsidP="00C00909">
      <w:pPr>
        <w:spacing w:line="276" w:lineRule="auto"/>
        <w:jc w:val="both"/>
        <w:rPr>
          <w:szCs w:val="24"/>
        </w:rPr>
      </w:pPr>
      <w:r>
        <w:rPr>
          <w:szCs w:val="24"/>
        </w:rPr>
        <w:t>Střecha objektu bude provedena kompletně nová z</w:t>
      </w:r>
      <w:r w:rsidR="004A0694">
        <w:rPr>
          <w:szCs w:val="24"/>
        </w:rPr>
        <w:t> </w:t>
      </w:r>
      <w:r>
        <w:rPr>
          <w:szCs w:val="24"/>
        </w:rPr>
        <w:t>pálených</w:t>
      </w:r>
      <w:r w:rsidR="004A0694">
        <w:rPr>
          <w:szCs w:val="24"/>
        </w:rPr>
        <w:t xml:space="preserve"> drážkov</w:t>
      </w:r>
      <w:r w:rsidR="009B3B65">
        <w:rPr>
          <w:szCs w:val="24"/>
        </w:rPr>
        <w:t xml:space="preserve">aných tašek / např. </w:t>
      </w:r>
      <w:r w:rsidR="005B73B2">
        <w:rPr>
          <w:szCs w:val="24"/>
        </w:rPr>
        <w:t xml:space="preserve"> TONDACH </w:t>
      </w:r>
      <w:r w:rsidR="009B3B65">
        <w:rPr>
          <w:szCs w:val="24"/>
        </w:rPr>
        <w:t>Falcovka 11</w:t>
      </w:r>
      <w:r w:rsidR="004A0694">
        <w:rPr>
          <w:szCs w:val="24"/>
        </w:rPr>
        <w:t>/</w:t>
      </w:r>
      <w:r>
        <w:rPr>
          <w:szCs w:val="24"/>
        </w:rPr>
        <w:t xml:space="preserve"> Na stávající  krov bude provedeno nové laťování</w:t>
      </w:r>
      <w:r w:rsidR="005B73B2">
        <w:rPr>
          <w:szCs w:val="24"/>
        </w:rPr>
        <w:t xml:space="preserve"> 50/30 mm</w:t>
      </w:r>
      <w:r>
        <w:rPr>
          <w:szCs w:val="24"/>
        </w:rPr>
        <w:t xml:space="preserve"> na</w:t>
      </w:r>
      <w:r w:rsidR="009B3B65">
        <w:rPr>
          <w:szCs w:val="24"/>
        </w:rPr>
        <w:t xml:space="preserve"> </w:t>
      </w:r>
      <w:proofErr w:type="spellStart"/>
      <w:r w:rsidR="009B3B65">
        <w:rPr>
          <w:szCs w:val="24"/>
        </w:rPr>
        <w:t>kontralatě</w:t>
      </w:r>
      <w:proofErr w:type="spellEnd"/>
      <w:r w:rsidR="00FD0700">
        <w:rPr>
          <w:szCs w:val="24"/>
        </w:rPr>
        <w:t>,</w:t>
      </w:r>
      <w:r w:rsidR="009B3B65">
        <w:rPr>
          <w:szCs w:val="24"/>
        </w:rPr>
        <w:t xml:space="preserve"> kotvící </w:t>
      </w:r>
      <w:r>
        <w:rPr>
          <w:szCs w:val="24"/>
        </w:rPr>
        <w:t xml:space="preserve"> podstřešní </w:t>
      </w:r>
      <w:proofErr w:type="spellStart"/>
      <w:r>
        <w:rPr>
          <w:szCs w:val="24"/>
        </w:rPr>
        <w:t>difůzně</w:t>
      </w:r>
      <w:proofErr w:type="spellEnd"/>
      <w:r>
        <w:rPr>
          <w:szCs w:val="24"/>
        </w:rPr>
        <w:t xml:space="preserve"> </w:t>
      </w:r>
      <w:proofErr w:type="spellStart"/>
      <w:r w:rsidR="00FD0700">
        <w:rPr>
          <w:szCs w:val="24"/>
        </w:rPr>
        <w:t>paro</w:t>
      </w:r>
      <w:r>
        <w:rPr>
          <w:szCs w:val="24"/>
        </w:rPr>
        <w:t>propustnou</w:t>
      </w:r>
      <w:proofErr w:type="spellEnd"/>
      <w:r>
        <w:rPr>
          <w:szCs w:val="24"/>
        </w:rPr>
        <w:t xml:space="preserve"> folii.</w:t>
      </w:r>
    </w:p>
    <w:p w:rsidR="00182449" w:rsidRDefault="00C17ECC" w:rsidP="00C00909">
      <w:pPr>
        <w:spacing w:line="276" w:lineRule="auto"/>
        <w:jc w:val="both"/>
        <w:rPr>
          <w:szCs w:val="24"/>
        </w:rPr>
      </w:pPr>
      <w:r>
        <w:rPr>
          <w:szCs w:val="24"/>
        </w:rPr>
        <w:t xml:space="preserve">Nově budou </w:t>
      </w:r>
      <w:r w:rsidR="00182449">
        <w:rPr>
          <w:szCs w:val="24"/>
        </w:rPr>
        <w:t>do krovu osazeny střešní okna</w:t>
      </w:r>
      <w:r w:rsidR="009B3B65">
        <w:rPr>
          <w:szCs w:val="24"/>
        </w:rPr>
        <w:t xml:space="preserve"> a</w:t>
      </w:r>
      <w:r w:rsidR="00182449">
        <w:rPr>
          <w:szCs w:val="24"/>
        </w:rPr>
        <w:t xml:space="preserve"> </w:t>
      </w:r>
      <w:proofErr w:type="spellStart"/>
      <w:r w:rsidR="00182449">
        <w:rPr>
          <w:szCs w:val="24"/>
        </w:rPr>
        <w:t>světlovody</w:t>
      </w:r>
      <w:proofErr w:type="spellEnd"/>
      <w:r w:rsidR="00182449">
        <w:rPr>
          <w:szCs w:val="24"/>
        </w:rPr>
        <w:t>. Nad střechu budou vyvedeny dva komíny</w:t>
      </w:r>
      <w:r w:rsidR="009B3B65">
        <w:rPr>
          <w:szCs w:val="24"/>
        </w:rPr>
        <w:t>, které budou omítnuté a opatřené stříškou z měděného plechu</w:t>
      </w:r>
      <w:r w:rsidR="00E94782">
        <w:rPr>
          <w:szCs w:val="24"/>
        </w:rPr>
        <w:t>. K</w:t>
      </w:r>
      <w:r w:rsidR="00182449">
        <w:rPr>
          <w:szCs w:val="24"/>
        </w:rPr>
        <w:t>ompletně  bude zrekonstruován stávající  hromosvod. Vstup do krovu a nad střechu bude umožněn z prostoru podesty schodiště. Na krytinu bu</w:t>
      </w:r>
      <w:r w:rsidR="00E94782">
        <w:rPr>
          <w:szCs w:val="24"/>
        </w:rPr>
        <w:t>d</w:t>
      </w:r>
      <w:r w:rsidR="009B3B65">
        <w:rPr>
          <w:szCs w:val="24"/>
        </w:rPr>
        <w:t>ou osazeny</w:t>
      </w:r>
      <w:r w:rsidR="00E94782">
        <w:rPr>
          <w:szCs w:val="24"/>
        </w:rPr>
        <w:t>, kromě větracích tašek</w:t>
      </w:r>
      <w:r w:rsidR="009B3B65">
        <w:rPr>
          <w:szCs w:val="24"/>
        </w:rPr>
        <w:t>,</w:t>
      </w:r>
      <w:r w:rsidR="00E94782">
        <w:rPr>
          <w:szCs w:val="24"/>
        </w:rPr>
        <w:t xml:space="preserve"> </w:t>
      </w:r>
      <w:r w:rsidR="00182449">
        <w:rPr>
          <w:szCs w:val="24"/>
        </w:rPr>
        <w:t>sněhové zachytávače a lávky</w:t>
      </w:r>
      <w:r w:rsidR="00E94782">
        <w:rPr>
          <w:szCs w:val="24"/>
        </w:rPr>
        <w:t xml:space="preserve"> vedoucí </w:t>
      </w:r>
      <w:r w:rsidR="00182449">
        <w:rPr>
          <w:szCs w:val="24"/>
        </w:rPr>
        <w:t xml:space="preserve"> k</w:t>
      </w:r>
      <w:r>
        <w:rPr>
          <w:szCs w:val="24"/>
        </w:rPr>
        <w:t xml:space="preserve"> oběma</w:t>
      </w:r>
      <w:r w:rsidR="00182449">
        <w:rPr>
          <w:szCs w:val="24"/>
        </w:rPr>
        <w:t xml:space="preserve"> komínům. Klempířské prvky budou v celém objektu provedeny</w:t>
      </w:r>
      <w:r w:rsidR="00E94782">
        <w:rPr>
          <w:szCs w:val="24"/>
        </w:rPr>
        <w:t xml:space="preserve">  </w:t>
      </w:r>
      <w:r w:rsidR="00182449">
        <w:rPr>
          <w:szCs w:val="24"/>
        </w:rPr>
        <w:t xml:space="preserve"> z</w:t>
      </w:r>
      <w:r w:rsidR="005F7A4B">
        <w:rPr>
          <w:szCs w:val="24"/>
        </w:rPr>
        <w:t> měděného plechu</w:t>
      </w:r>
      <w:r w:rsidR="009B3B65">
        <w:rPr>
          <w:szCs w:val="24"/>
        </w:rPr>
        <w:t>.</w:t>
      </w:r>
    </w:p>
    <w:p w:rsidR="00E94782" w:rsidRDefault="00E94782" w:rsidP="0075227F">
      <w:pPr>
        <w:spacing w:line="360" w:lineRule="auto"/>
        <w:rPr>
          <w:b/>
          <w:szCs w:val="24"/>
        </w:rPr>
      </w:pPr>
    </w:p>
    <w:p w:rsidR="0075227F" w:rsidRPr="00DD0AFC" w:rsidRDefault="00F6784F" w:rsidP="0075227F">
      <w:pPr>
        <w:spacing w:line="360" w:lineRule="auto"/>
        <w:rPr>
          <w:b/>
          <w:szCs w:val="24"/>
        </w:rPr>
      </w:pPr>
      <w:r w:rsidRPr="00DD0AFC">
        <w:rPr>
          <w:b/>
          <w:szCs w:val="24"/>
        </w:rPr>
        <w:t xml:space="preserve">Okna </w:t>
      </w:r>
      <w:r w:rsidR="0075227F" w:rsidRPr="00DD0AFC">
        <w:rPr>
          <w:b/>
          <w:szCs w:val="24"/>
        </w:rPr>
        <w:t xml:space="preserve"> </w:t>
      </w:r>
    </w:p>
    <w:p w:rsidR="00261E24" w:rsidRPr="00ED7FAB" w:rsidRDefault="00261E24" w:rsidP="005B73B2">
      <w:pPr>
        <w:spacing w:line="276" w:lineRule="auto"/>
        <w:jc w:val="both"/>
        <w:rPr>
          <w:szCs w:val="24"/>
        </w:rPr>
      </w:pPr>
      <w:r>
        <w:rPr>
          <w:szCs w:val="24"/>
        </w:rPr>
        <w:t>V maximální možné míře předpokládáme repasi stávajících oken, kromě oken v 1NP</w:t>
      </w:r>
      <w:r w:rsidR="005B73B2">
        <w:rPr>
          <w:szCs w:val="24"/>
        </w:rPr>
        <w:t xml:space="preserve"> hlavního objektu </w:t>
      </w:r>
      <w:r>
        <w:rPr>
          <w:szCs w:val="24"/>
        </w:rPr>
        <w:t xml:space="preserve">a oken vedoucích do vnitřního dvorku.  Nová </w:t>
      </w:r>
      <w:r w:rsidR="00266D5C">
        <w:rPr>
          <w:szCs w:val="24"/>
        </w:rPr>
        <w:t xml:space="preserve"> dřevěn</w:t>
      </w:r>
      <w:r w:rsidR="00812DA9">
        <w:rPr>
          <w:szCs w:val="24"/>
        </w:rPr>
        <w:t>á</w:t>
      </w:r>
      <w:r w:rsidR="00266D5C">
        <w:rPr>
          <w:szCs w:val="24"/>
        </w:rPr>
        <w:t xml:space="preserve"> špaletov</w:t>
      </w:r>
      <w:r w:rsidR="00812DA9">
        <w:rPr>
          <w:szCs w:val="24"/>
        </w:rPr>
        <w:t>á</w:t>
      </w:r>
      <w:r w:rsidR="009B3B65">
        <w:rPr>
          <w:szCs w:val="24"/>
        </w:rPr>
        <w:t xml:space="preserve"> okna</w:t>
      </w:r>
      <w:r w:rsidR="00812DA9">
        <w:rPr>
          <w:szCs w:val="24"/>
        </w:rPr>
        <w:t xml:space="preserve"> budou provedená dle dochovaných </w:t>
      </w:r>
      <w:r w:rsidR="00266D5C">
        <w:rPr>
          <w:szCs w:val="24"/>
        </w:rPr>
        <w:t xml:space="preserve"> členění a </w:t>
      </w:r>
      <w:r w:rsidR="00A626D7">
        <w:rPr>
          <w:szCs w:val="24"/>
        </w:rPr>
        <w:t>profilací</w:t>
      </w:r>
      <w:r w:rsidR="005B73B2">
        <w:rPr>
          <w:szCs w:val="24"/>
        </w:rPr>
        <w:t xml:space="preserve"> rámů</w:t>
      </w:r>
      <w:r w:rsidR="00812DA9">
        <w:rPr>
          <w:szCs w:val="24"/>
        </w:rPr>
        <w:t xml:space="preserve">. Okna </w:t>
      </w:r>
      <w:r w:rsidR="008E77E8">
        <w:rPr>
          <w:szCs w:val="24"/>
        </w:rPr>
        <w:t xml:space="preserve">budou opatřeny </w:t>
      </w:r>
      <w:r w:rsidR="00266D5C">
        <w:rPr>
          <w:szCs w:val="24"/>
        </w:rPr>
        <w:t>mosazným kováním</w:t>
      </w:r>
      <w:r w:rsidR="00812DA9">
        <w:rPr>
          <w:szCs w:val="24"/>
        </w:rPr>
        <w:t xml:space="preserve"> a závěsy v bílém odstínu RAL 9010.</w:t>
      </w:r>
      <w:r>
        <w:rPr>
          <w:szCs w:val="24"/>
        </w:rPr>
        <w:t xml:space="preserve"> </w:t>
      </w:r>
      <w:r w:rsidR="00C07FEF">
        <w:rPr>
          <w:szCs w:val="24"/>
        </w:rPr>
        <w:t xml:space="preserve">Kování bude imitovat stávající </w:t>
      </w:r>
      <w:r w:rsidR="00271A20">
        <w:rPr>
          <w:szCs w:val="24"/>
        </w:rPr>
        <w:t xml:space="preserve"> dochované  </w:t>
      </w:r>
      <w:r w:rsidR="00C07FEF">
        <w:rPr>
          <w:szCs w:val="24"/>
        </w:rPr>
        <w:t>mosazné kličky</w:t>
      </w:r>
      <w:r w:rsidR="008E77E8">
        <w:rPr>
          <w:szCs w:val="24"/>
        </w:rPr>
        <w:t>,</w:t>
      </w:r>
      <w:r w:rsidR="005F7A4B">
        <w:rPr>
          <w:szCs w:val="24"/>
        </w:rPr>
        <w:t xml:space="preserve"> </w:t>
      </w:r>
      <w:r w:rsidR="00E94782">
        <w:rPr>
          <w:szCs w:val="24"/>
        </w:rPr>
        <w:t xml:space="preserve">kliky, </w:t>
      </w:r>
      <w:r w:rsidR="008E77E8">
        <w:rPr>
          <w:szCs w:val="24"/>
        </w:rPr>
        <w:t xml:space="preserve"> popřípadě i </w:t>
      </w:r>
      <w:r w:rsidR="00C07FEF">
        <w:rPr>
          <w:szCs w:val="24"/>
        </w:rPr>
        <w:t xml:space="preserve">závěsy. </w:t>
      </w:r>
      <w:r w:rsidRPr="00ED7FAB">
        <w:rPr>
          <w:szCs w:val="24"/>
        </w:rPr>
        <w:t xml:space="preserve">Kastlová </w:t>
      </w:r>
      <w:r>
        <w:rPr>
          <w:szCs w:val="24"/>
        </w:rPr>
        <w:t xml:space="preserve">/ špaletová/ atypická </w:t>
      </w:r>
      <w:r w:rsidRPr="00ED7FAB">
        <w:rPr>
          <w:szCs w:val="24"/>
        </w:rPr>
        <w:t>okna jsou vyrobena z lepeného smrkového hranolu</w:t>
      </w:r>
      <w:r w:rsidR="00812DA9">
        <w:rPr>
          <w:szCs w:val="24"/>
        </w:rPr>
        <w:t xml:space="preserve"> v profilaci ve stylu dochovaných oken ve 2NP / jižní fasáda/</w:t>
      </w:r>
      <w:r w:rsidR="009B3B65">
        <w:rPr>
          <w:szCs w:val="24"/>
        </w:rPr>
        <w:t>.</w:t>
      </w:r>
      <w:r w:rsidR="00812DA9">
        <w:rPr>
          <w:szCs w:val="24"/>
        </w:rPr>
        <w:t xml:space="preserve"> </w:t>
      </w:r>
      <w:r>
        <w:rPr>
          <w:szCs w:val="24"/>
        </w:rPr>
        <w:t xml:space="preserve"> V 1NP v </w:t>
      </w:r>
      <w:r w:rsidRPr="00ED7FAB">
        <w:rPr>
          <w:szCs w:val="24"/>
        </w:rPr>
        <w:t xml:space="preserve">členění </w:t>
      </w:r>
      <w:r>
        <w:rPr>
          <w:szCs w:val="24"/>
        </w:rPr>
        <w:t>j</w:t>
      </w:r>
      <w:r w:rsidRPr="00ED7FAB">
        <w:rPr>
          <w:szCs w:val="24"/>
        </w:rPr>
        <w:t>a</w:t>
      </w:r>
      <w:r>
        <w:rPr>
          <w:szCs w:val="24"/>
        </w:rPr>
        <w:t xml:space="preserve">ko dvoukřídlá dělená dřevěnými příčkami na 6 dílů. </w:t>
      </w:r>
      <w:r w:rsidR="00812DA9">
        <w:rPr>
          <w:szCs w:val="24"/>
        </w:rPr>
        <w:t xml:space="preserve"> Výška těchto oken bude upřesněna po vybourání stávající</w:t>
      </w:r>
      <w:r w:rsidR="009B3B65">
        <w:rPr>
          <w:szCs w:val="24"/>
        </w:rPr>
        <w:t>ch. Předpokládáme</w:t>
      </w:r>
      <w:r w:rsidR="00812DA9">
        <w:rPr>
          <w:szCs w:val="24"/>
        </w:rPr>
        <w:t>,</w:t>
      </w:r>
      <w:r w:rsidR="009B3B65">
        <w:rPr>
          <w:szCs w:val="24"/>
        </w:rPr>
        <w:t xml:space="preserve"> </w:t>
      </w:r>
      <w:r w:rsidR="00812DA9">
        <w:rPr>
          <w:szCs w:val="24"/>
        </w:rPr>
        <w:t xml:space="preserve">že okna budou cca o 10-15 cm vyšší.  </w:t>
      </w:r>
      <w:r>
        <w:rPr>
          <w:szCs w:val="24"/>
        </w:rPr>
        <w:t>Vnitřní okna v jižní fasádě  budou opatřen</w:t>
      </w:r>
      <w:r w:rsidR="005B73B2">
        <w:rPr>
          <w:szCs w:val="24"/>
        </w:rPr>
        <w:t>y</w:t>
      </w:r>
      <w:r>
        <w:rPr>
          <w:szCs w:val="24"/>
        </w:rPr>
        <w:t xml:space="preserve"> UV folií</w:t>
      </w:r>
      <w:r w:rsidR="00812DA9">
        <w:rPr>
          <w:szCs w:val="24"/>
        </w:rPr>
        <w:t xml:space="preserve"> jak v 1NP tak i ve 2NP. </w:t>
      </w:r>
      <w:r>
        <w:rPr>
          <w:szCs w:val="24"/>
        </w:rPr>
        <w:t xml:space="preserve"> </w:t>
      </w:r>
      <w:r w:rsidR="004675A2">
        <w:rPr>
          <w:szCs w:val="24"/>
        </w:rPr>
        <w:t xml:space="preserve">Ve 2NP a 3NP hlavní budovy </w:t>
      </w:r>
      <w:r>
        <w:rPr>
          <w:szCs w:val="24"/>
        </w:rPr>
        <w:t>budou provedená nová</w:t>
      </w:r>
      <w:r w:rsidR="004675A2">
        <w:rPr>
          <w:szCs w:val="24"/>
        </w:rPr>
        <w:t xml:space="preserve"> dvoukřídlá okna s nadsvětlíky</w:t>
      </w:r>
      <w:r w:rsidR="005B73B2">
        <w:rPr>
          <w:szCs w:val="24"/>
        </w:rPr>
        <w:t xml:space="preserve">. </w:t>
      </w:r>
      <w:r w:rsidR="004675A2">
        <w:rPr>
          <w:szCs w:val="24"/>
        </w:rPr>
        <w:t xml:space="preserve">Okna ústící do vnitřního dvorku  ve 2NP s nadsvětlíkem, </w:t>
      </w:r>
      <w:r>
        <w:rPr>
          <w:szCs w:val="24"/>
        </w:rPr>
        <w:t xml:space="preserve"> v případě přístavby</w:t>
      </w:r>
      <w:r w:rsidR="004675A2">
        <w:rPr>
          <w:szCs w:val="24"/>
        </w:rPr>
        <w:t xml:space="preserve"> bez nadsvětlíku</w:t>
      </w:r>
      <w:r w:rsidR="00812DA9">
        <w:rPr>
          <w:szCs w:val="24"/>
        </w:rPr>
        <w:t xml:space="preserve"> musí splnit požadavky požární ochrany/ viz. PBŘ/</w:t>
      </w:r>
      <w:r w:rsidR="004675A2">
        <w:rPr>
          <w:szCs w:val="24"/>
        </w:rPr>
        <w:t>.</w:t>
      </w:r>
      <w:r>
        <w:rPr>
          <w:szCs w:val="24"/>
        </w:rPr>
        <w:t xml:space="preserve"> </w:t>
      </w:r>
      <w:r w:rsidR="00812DA9">
        <w:rPr>
          <w:szCs w:val="24"/>
        </w:rPr>
        <w:t xml:space="preserve">Závěsy nových oken ve stylu stávajících / </w:t>
      </w:r>
      <w:proofErr w:type="spellStart"/>
      <w:r w:rsidR="00812DA9">
        <w:rPr>
          <w:szCs w:val="24"/>
        </w:rPr>
        <w:t>např.</w:t>
      </w:r>
      <w:r w:rsidRPr="00ED7FAB">
        <w:rPr>
          <w:szCs w:val="24"/>
        </w:rPr>
        <w:t>pant</w:t>
      </w:r>
      <w:proofErr w:type="spellEnd"/>
      <w:r w:rsidRPr="00ED7FAB">
        <w:rPr>
          <w:szCs w:val="24"/>
        </w:rPr>
        <w:t xml:space="preserve"> TKZ-</w:t>
      </w:r>
      <w:proofErr w:type="spellStart"/>
      <w:r w:rsidRPr="00ED7FAB">
        <w:rPr>
          <w:szCs w:val="24"/>
        </w:rPr>
        <w:t>Polná</w:t>
      </w:r>
      <w:proofErr w:type="spellEnd"/>
      <w:r w:rsidR="004675A2">
        <w:rPr>
          <w:szCs w:val="24"/>
        </w:rPr>
        <w:t xml:space="preserve"> </w:t>
      </w:r>
      <w:r w:rsidRPr="00ED7FAB">
        <w:rPr>
          <w:szCs w:val="24"/>
        </w:rPr>
        <w:t xml:space="preserve">s </w:t>
      </w:r>
      <w:r w:rsidR="005B73B2">
        <w:rPr>
          <w:szCs w:val="24"/>
        </w:rPr>
        <w:t xml:space="preserve">profilovanou </w:t>
      </w:r>
      <w:r w:rsidR="00812DA9">
        <w:rPr>
          <w:szCs w:val="24"/>
        </w:rPr>
        <w:t xml:space="preserve"> </w:t>
      </w:r>
      <w:r w:rsidRPr="00ED7FAB">
        <w:rPr>
          <w:szCs w:val="24"/>
        </w:rPr>
        <w:t xml:space="preserve"> koncovkou</w:t>
      </w:r>
      <w:r w:rsidR="00812DA9">
        <w:rPr>
          <w:szCs w:val="24"/>
        </w:rPr>
        <w:t>/</w:t>
      </w:r>
      <w:r w:rsidRPr="00ED7FAB">
        <w:rPr>
          <w:szCs w:val="24"/>
        </w:rPr>
        <w:t xml:space="preserve"> v</w:t>
      </w:r>
      <w:r w:rsidR="005B73B2">
        <w:rPr>
          <w:szCs w:val="24"/>
        </w:rPr>
        <w:t xml:space="preserve"> odstínu </w:t>
      </w:r>
      <w:r w:rsidRPr="00ED7FAB">
        <w:rPr>
          <w:szCs w:val="24"/>
        </w:rPr>
        <w:t>oken</w:t>
      </w:r>
      <w:r w:rsidR="00812DA9">
        <w:rPr>
          <w:szCs w:val="24"/>
        </w:rPr>
        <w:t xml:space="preserve"> </w:t>
      </w:r>
      <w:r>
        <w:rPr>
          <w:szCs w:val="24"/>
        </w:rPr>
        <w:t xml:space="preserve"> </w:t>
      </w:r>
      <w:r w:rsidRPr="00ED7FAB">
        <w:rPr>
          <w:szCs w:val="24"/>
        </w:rPr>
        <w:t>RAL 9010.</w:t>
      </w:r>
    </w:p>
    <w:p w:rsidR="00261E24" w:rsidRPr="00ED7FAB" w:rsidRDefault="00261E24" w:rsidP="005B73B2">
      <w:pPr>
        <w:pStyle w:val="Prosttext"/>
        <w:spacing w:line="276" w:lineRule="auto"/>
        <w:jc w:val="both"/>
        <w:rPr>
          <w:rFonts w:ascii="Times New Roman" w:hAnsi="Times New Roman" w:cs="Times New Roman"/>
          <w:sz w:val="24"/>
          <w:szCs w:val="24"/>
        </w:rPr>
      </w:pPr>
      <w:r w:rsidRPr="00ED7FAB">
        <w:rPr>
          <w:rFonts w:ascii="Times New Roman" w:hAnsi="Times New Roman" w:cs="Times New Roman"/>
          <w:sz w:val="24"/>
          <w:szCs w:val="24"/>
        </w:rPr>
        <w:lastRenderedPageBreak/>
        <w:t>Z</w:t>
      </w:r>
      <w:r w:rsidR="00812DA9">
        <w:rPr>
          <w:rFonts w:ascii="Times New Roman" w:hAnsi="Times New Roman" w:cs="Times New Roman"/>
          <w:sz w:val="24"/>
          <w:szCs w:val="24"/>
        </w:rPr>
        <w:t xml:space="preserve">asklení oken v 1NP </w:t>
      </w:r>
      <w:r w:rsidRPr="00ED7FAB">
        <w:rPr>
          <w:rFonts w:ascii="Times New Roman" w:hAnsi="Times New Roman" w:cs="Times New Roman"/>
          <w:sz w:val="24"/>
          <w:szCs w:val="24"/>
        </w:rPr>
        <w:t>Venkovní křídl</w:t>
      </w:r>
      <w:r w:rsidR="00812DA9">
        <w:rPr>
          <w:rFonts w:ascii="Times New Roman" w:hAnsi="Times New Roman" w:cs="Times New Roman"/>
          <w:sz w:val="24"/>
          <w:szCs w:val="24"/>
        </w:rPr>
        <w:t>a</w:t>
      </w:r>
      <w:r w:rsidRPr="00ED7FAB">
        <w:rPr>
          <w:rFonts w:ascii="Times New Roman" w:hAnsi="Times New Roman" w:cs="Times New Roman"/>
          <w:sz w:val="24"/>
          <w:szCs w:val="24"/>
        </w:rPr>
        <w:t xml:space="preserve"> 3.3.1 CONNEX zalištov</w:t>
      </w:r>
      <w:r w:rsidR="005B73B2">
        <w:rPr>
          <w:rFonts w:ascii="Times New Roman" w:hAnsi="Times New Roman" w:cs="Times New Roman"/>
          <w:sz w:val="24"/>
          <w:szCs w:val="24"/>
        </w:rPr>
        <w:t>a</w:t>
      </w:r>
      <w:r w:rsidRPr="00ED7FAB">
        <w:rPr>
          <w:rFonts w:ascii="Times New Roman" w:hAnsi="Times New Roman" w:cs="Times New Roman"/>
          <w:sz w:val="24"/>
          <w:szCs w:val="24"/>
        </w:rPr>
        <w:t>n</w:t>
      </w:r>
      <w:r w:rsidR="005B73B2">
        <w:rPr>
          <w:rFonts w:ascii="Times New Roman" w:hAnsi="Times New Roman" w:cs="Times New Roman"/>
          <w:sz w:val="24"/>
          <w:szCs w:val="24"/>
        </w:rPr>
        <w:t>é</w:t>
      </w:r>
      <w:r w:rsidRPr="00ED7FAB">
        <w:rPr>
          <w:rFonts w:ascii="Times New Roman" w:hAnsi="Times New Roman" w:cs="Times New Roman"/>
          <w:sz w:val="24"/>
          <w:szCs w:val="24"/>
        </w:rPr>
        <w:t xml:space="preserve"> z vnitřní strany špalety</w:t>
      </w:r>
      <w:r>
        <w:rPr>
          <w:rFonts w:ascii="Times New Roman" w:hAnsi="Times New Roman" w:cs="Times New Roman"/>
          <w:sz w:val="24"/>
          <w:szCs w:val="24"/>
        </w:rPr>
        <w:t xml:space="preserve"> </w:t>
      </w:r>
      <w:r w:rsidRPr="00ED7FAB">
        <w:rPr>
          <w:rFonts w:ascii="Times New Roman" w:hAnsi="Times New Roman" w:cs="Times New Roman"/>
          <w:sz w:val="24"/>
          <w:szCs w:val="24"/>
        </w:rPr>
        <w:t>profilovanou zasklívací dřev.lištou.Vnitřní křídl</w:t>
      </w:r>
      <w:r w:rsidR="005B73B2">
        <w:rPr>
          <w:rFonts w:ascii="Times New Roman" w:hAnsi="Times New Roman" w:cs="Times New Roman"/>
          <w:sz w:val="24"/>
          <w:szCs w:val="24"/>
        </w:rPr>
        <w:t>a</w:t>
      </w:r>
      <w:r w:rsidRPr="00ED7FAB">
        <w:rPr>
          <w:rFonts w:ascii="Times New Roman" w:hAnsi="Times New Roman" w:cs="Times New Roman"/>
          <w:sz w:val="24"/>
          <w:szCs w:val="24"/>
        </w:rPr>
        <w:t xml:space="preserve"> </w:t>
      </w:r>
      <w:r w:rsidR="005B73B2">
        <w:rPr>
          <w:rFonts w:ascii="Times New Roman" w:hAnsi="Times New Roman" w:cs="Times New Roman"/>
          <w:sz w:val="24"/>
          <w:szCs w:val="24"/>
        </w:rPr>
        <w:t>FLOAT</w:t>
      </w:r>
      <w:r w:rsidRPr="00ED7FAB">
        <w:rPr>
          <w:rFonts w:ascii="Times New Roman" w:hAnsi="Times New Roman" w:cs="Times New Roman"/>
          <w:sz w:val="24"/>
          <w:szCs w:val="24"/>
        </w:rPr>
        <w:t xml:space="preserve"> </w:t>
      </w:r>
      <w:proofErr w:type="spellStart"/>
      <w:r w:rsidRPr="00ED7FAB">
        <w:rPr>
          <w:rFonts w:ascii="Times New Roman" w:hAnsi="Times New Roman" w:cs="Times New Roman"/>
          <w:sz w:val="24"/>
          <w:szCs w:val="24"/>
        </w:rPr>
        <w:t>zalištován</w:t>
      </w:r>
      <w:r w:rsidR="005B73B2">
        <w:rPr>
          <w:rFonts w:ascii="Times New Roman" w:hAnsi="Times New Roman" w:cs="Times New Roman"/>
          <w:sz w:val="24"/>
          <w:szCs w:val="24"/>
        </w:rPr>
        <w:t>é</w:t>
      </w:r>
      <w:proofErr w:type="spellEnd"/>
      <w:r w:rsidRPr="00ED7FAB">
        <w:rPr>
          <w:rFonts w:ascii="Times New Roman" w:hAnsi="Times New Roman" w:cs="Times New Roman"/>
          <w:sz w:val="24"/>
          <w:szCs w:val="24"/>
        </w:rPr>
        <w:t xml:space="preserve"> z vnitřní strany špalety</w:t>
      </w:r>
      <w:r>
        <w:rPr>
          <w:rFonts w:ascii="Times New Roman" w:hAnsi="Times New Roman" w:cs="Times New Roman"/>
          <w:sz w:val="24"/>
          <w:szCs w:val="24"/>
        </w:rPr>
        <w:t xml:space="preserve">  </w:t>
      </w:r>
      <w:r w:rsidRPr="00ED7FAB">
        <w:rPr>
          <w:rFonts w:ascii="Times New Roman" w:hAnsi="Times New Roman" w:cs="Times New Roman"/>
          <w:sz w:val="24"/>
          <w:szCs w:val="24"/>
        </w:rPr>
        <w:t>profilovanou zasklívací dřev.lištou.</w:t>
      </w:r>
    </w:p>
    <w:p w:rsidR="00261E24" w:rsidRPr="00ED7FAB" w:rsidRDefault="00261E24" w:rsidP="005B73B2">
      <w:pPr>
        <w:pStyle w:val="Prosttext"/>
        <w:spacing w:line="276" w:lineRule="auto"/>
        <w:jc w:val="both"/>
        <w:rPr>
          <w:rFonts w:ascii="Times New Roman" w:hAnsi="Times New Roman" w:cs="Times New Roman"/>
          <w:sz w:val="24"/>
          <w:szCs w:val="24"/>
        </w:rPr>
      </w:pPr>
      <w:r w:rsidRPr="00ED7FAB">
        <w:rPr>
          <w:rFonts w:ascii="Times New Roman" w:hAnsi="Times New Roman" w:cs="Times New Roman"/>
          <w:sz w:val="24"/>
          <w:szCs w:val="24"/>
        </w:rPr>
        <w:t>Kli</w:t>
      </w:r>
      <w:r w:rsidR="00BC6EA7">
        <w:rPr>
          <w:rFonts w:ascii="Times New Roman" w:hAnsi="Times New Roman" w:cs="Times New Roman"/>
          <w:sz w:val="24"/>
          <w:szCs w:val="24"/>
        </w:rPr>
        <w:t>čky</w:t>
      </w:r>
      <w:r w:rsidRPr="00ED7FAB">
        <w:rPr>
          <w:rFonts w:ascii="Times New Roman" w:hAnsi="Times New Roman" w:cs="Times New Roman"/>
          <w:sz w:val="24"/>
          <w:szCs w:val="24"/>
        </w:rPr>
        <w:t xml:space="preserve"> oken (olivy)</w:t>
      </w:r>
      <w:r w:rsidR="00812DA9">
        <w:rPr>
          <w:rFonts w:ascii="Times New Roman" w:hAnsi="Times New Roman" w:cs="Times New Roman"/>
          <w:sz w:val="24"/>
          <w:szCs w:val="24"/>
        </w:rPr>
        <w:t xml:space="preserve"> např.</w:t>
      </w:r>
      <w:r w:rsidRPr="00ED7FAB">
        <w:rPr>
          <w:rFonts w:ascii="Times New Roman" w:hAnsi="Times New Roman" w:cs="Times New Roman"/>
          <w:sz w:val="24"/>
          <w:szCs w:val="24"/>
        </w:rPr>
        <w:t xml:space="preserve"> ALT-</w:t>
      </w:r>
      <w:proofErr w:type="spellStart"/>
      <w:r>
        <w:rPr>
          <w:rFonts w:ascii="Times New Roman" w:hAnsi="Times New Roman" w:cs="Times New Roman"/>
          <w:sz w:val="24"/>
          <w:szCs w:val="24"/>
        </w:rPr>
        <w:t>W</w:t>
      </w:r>
      <w:r w:rsidRPr="00ED7FAB">
        <w:rPr>
          <w:rFonts w:ascii="Times New Roman" w:hAnsi="Times New Roman" w:cs="Times New Roman"/>
          <w:sz w:val="24"/>
          <w:szCs w:val="24"/>
        </w:rPr>
        <w:t>ien</w:t>
      </w:r>
      <w:r>
        <w:rPr>
          <w:rFonts w:ascii="Times New Roman" w:hAnsi="Times New Roman" w:cs="Times New Roman"/>
          <w:sz w:val="24"/>
          <w:szCs w:val="24"/>
        </w:rPr>
        <w:t>a</w:t>
      </w:r>
      <w:proofErr w:type="spellEnd"/>
      <w:r w:rsidRPr="00ED7FAB">
        <w:rPr>
          <w:rFonts w:ascii="Times New Roman" w:hAnsi="Times New Roman" w:cs="Times New Roman"/>
          <w:sz w:val="24"/>
          <w:szCs w:val="24"/>
        </w:rPr>
        <w:t xml:space="preserve"> s malým štítkem, </w:t>
      </w:r>
      <w:r w:rsidR="00812DA9">
        <w:rPr>
          <w:rFonts w:ascii="Times New Roman" w:hAnsi="Times New Roman" w:cs="Times New Roman"/>
          <w:sz w:val="24"/>
          <w:szCs w:val="24"/>
        </w:rPr>
        <w:t xml:space="preserve">broušená </w:t>
      </w:r>
      <w:r w:rsidRPr="00ED7FAB">
        <w:rPr>
          <w:rFonts w:ascii="Times New Roman" w:hAnsi="Times New Roman" w:cs="Times New Roman"/>
          <w:sz w:val="24"/>
          <w:szCs w:val="24"/>
        </w:rPr>
        <w:t xml:space="preserve"> mosaz.</w:t>
      </w:r>
    </w:p>
    <w:p w:rsidR="00261E24" w:rsidRPr="00ED7FAB" w:rsidRDefault="00261E24" w:rsidP="005B73B2">
      <w:pPr>
        <w:pStyle w:val="Prosttext"/>
        <w:spacing w:line="276" w:lineRule="auto"/>
        <w:jc w:val="both"/>
        <w:rPr>
          <w:rFonts w:ascii="Times New Roman" w:hAnsi="Times New Roman" w:cs="Times New Roman"/>
          <w:sz w:val="24"/>
          <w:szCs w:val="24"/>
        </w:rPr>
      </w:pPr>
      <w:r w:rsidRPr="00ED7FAB">
        <w:rPr>
          <w:rFonts w:ascii="Times New Roman" w:hAnsi="Times New Roman" w:cs="Times New Roman"/>
          <w:sz w:val="24"/>
          <w:szCs w:val="24"/>
        </w:rPr>
        <w:t>Rámy a křídla oken,</w:t>
      </w:r>
      <w:r w:rsidR="004675A2">
        <w:rPr>
          <w:rFonts w:ascii="Times New Roman" w:hAnsi="Times New Roman" w:cs="Times New Roman"/>
          <w:sz w:val="24"/>
          <w:szCs w:val="24"/>
        </w:rPr>
        <w:t xml:space="preserve"> </w:t>
      </w:r>
      <w:r w:rsidRPr="00ED7FAB">
        <w:rPr>
          <w:rFonts w:ascii="Times New Roman" w:hAnsi="Times New Roman" w:cs="Times New Roman"/>
          <w:sz w:val="24"/>
          <w:szCs w:val="24"/>
        </w:rPr>
        <w:t>včetně klapaček a parapetů budou opatřena ozdobnou profilací, se snahou co nejvíce se přiblížit profilaci původní</w:t>
      </w:r>
      <w:r w:rsidR="00812DA9">
        <w:rPr>
          <w:rFonts w:ascii="Times New Roman" w:hAnsi="Times New Roman" w:cs="Times New Roman"/>
          <w:sz w:val="24"/>
          <w:szCs w:val="24"/>
        </w:rPr>
        <w:t>ch</w:t>
      </w:r>
      <w:r>
        <w:rPr>
          <w:rFonts w:ascii="Times New Roman" w:hAnsi="Times New Roman" w:cs="Times New Roman"/>
          <w:sz w:val="24"/>
          <w:szCs w:val="24"/>
        </w:rPr>
        <w:t xml:space="preserve"> </w:t>
      </w:r>
      <w:r w:rsidR="00812DA9">
        <w:rPr>
          <w:rFonts w:ascii="Times New Roman" w:hAnsi="Times New Roman" w:cs="Times New Roman"/>
          <w:sz w:val="24"/>
          <w:szCs w:val="24"/>
        </w:rPr>
        <w:t>oken</w:t>
      </w:r>
    </w:p>
    <w:p w:rsidR="00261E24" w:rsidRPr="00ED7FAB" w:rsidRDefault="00261E24" w:rsidP="005B73B2">
      <w:pPr>
        <w:pStyle w:val="Prosttext"/>
        <w:spacing w:line="276" w:lineRule="auto"/>
        <w:jc w:val="both"/>
        <w:rPr>
          <w:rFonts w:ascii="Times New Roman" w:hAnsi="Times New Roman" w:cs="Times New Roman"/>
          <w:sz w:val="24"/>
          <w:szCs w:val="24"/>
        </w:rPr>
      </w:pPr>
      <w:r w:rsidRPr="00ED7FAB">
        <w:rPr>
          <w:rFonts w:ascii="Times New Roman" w:hAnsi="Times New Roman" w:cs="Times New Roman"/>
          <w:sz w:val="24"/>
          <w:szCs w:val="24"/>
        </w:rPr>
        <w:t>Po opravě interiérových omítek</w:t>
      </w:r>
      <w:r>
        <w:rPr>
          <w:rFonts w:ascii="Times New Roman" w:hAnsi="Times New Roman" w:cs="Times New Roman"/>
          <w:sz w:val="24"/>
          <w:szCs w:val="24"/>
        </w:rPr>
        <w:t xml:space="preserve"> bude obvod </w:t>
      </w:r>
      <w:r w:rsidRPr="00ED7FAB">
        <w:rPr>
          <w:rFonts w:ascii="Times New Roman" w:hAnsi="Times New Roman" w:cs="Times New Roman"/>
          <w:sz w:val="24"/>
          <w:szCs w:val="24"/>
        </w:rPr>
        <w:t xml:space="preserve"> oken </w:t>
      </w:r>
      <w:r>
        <w:rPr>
          <w:rFonts w:ascii="Times New Roman" w:hAnsi="Times New Roman" w:cs="Times New Roman"/>
          <w:sz w:val="24"/>
          <w:szCs w:val="24"/>
        </w:rPr>
        <w:t xml:space="preserve"> zalištován </w:t>
      </w:r>
      <w:r w:rsidRPr="00ED7FAB">
        <w:rPr>
          <w:rFonts w:ascii="Times New Roman" w:hAnsi="Times New Roman" w:cs="Times New Roman"/>
          <w:sz w:val="24"/>
          <w:szCs w:val="24"/>
        </w:rPr>
        <w:t>dřev</w:t>
      </w:r>
      <w:r>
        <w:rPr>
          <w:rFonts w:ascii="Times New Roman" w:hAnsi="Times New Roman" w:cs="Times New Roman"/>
          <w:sz w:val="24"/>
          <w:szCs w:val="24"/>
        </w:rPr>
        <w:t xml:space="preserve">ěnou </w:t>
      </w:r>
      <w:r w:rsidRPr="00ED7FAB">
        <w:rPr>
          <w:rFonts w:ascii="Times New Roman" w:hAnsi="Times New Roman" w:cs="Times New Roman"/>
          <w:sz w:val="24"/>
          <w:szCs w:val="24"/>
        </w:rPr>
        <w:t>profilovanou lištou, cca 30/8 mm.</w:t>
      </w:r>
      <w:r w:rsidR="005B1C76">
        <w:rPr>
          <w:rFonts w:ascii="Times New Roman" w:hAnsi="Times New Roman" w:cs="Times New Roman"/>
          <w:sz w:val="24"/>
          <w:szCs w:val="24"/>
        </w:rPr>
        <w:t xml:space="preserve"> Nové špaletové okno umístěné ve 2NP v severovýchodním rohu zajistí svým čistým otvorem </w:t>
      </w:r>
      <w:r w:rsidR="004675A2">
        <w:rPr>
          <w:rFonts w:ascii="Times New Roman" w:hAnsi="Times New Roman" w:cs="Times New Roman"/>
          <w:sz w:val="24"/>
          <w:szCs w:val="24"/>
        </w:rPr>
        <w:t xml:space="preserve"> </w:t>
      </w:r>
      <w:proofErr w:type="spellStart"/>
      <w:r w:rsidR="005B1C76">
        <w:rPr>
          <w:rFonts w:ascii="Times New Roman" w:hAnsi="Times New Roman" w:cs="Times New Roman"/>
          <w:sz w:val="24"/>
          <w:szCs w:val="24"/>
        </w:rPr>
        <w:t>š</w:t>
      </w:r>
      <w:proofErr w:type="spellEnd"/>
      <w:r w:rsidR="005B1C76">
        <w:rPr>
          <w:rFonts w:ascii="Times New Roman" w:hAnsi="Times New Roman" w:cs="Times New Roman"/>
          <w:sz w:val="24"/>
          <w:szCs w:val="24"/>
        </w:rPr>
        <w:t>. 1100 mm možnost transportu cenného obrazu vystaveného ve 2NP . Návin obrazu je 1x3m</w:t>
      </w:r>
      <w:r w:rsidR="004675A2">
        <w:rPr>
          <w:rFonts w:ascii="Times New Roman" w:hAnsi="Times New Roman" w:cs="Times New Roman"/>
          <w:sz w:val="24"/>
          <w:szCs w:val="24"/>
        </w:rPr>
        <w:t>.</w:t>
      </w:r>
    </w:p>
    <w:p w:rsidR="00261E24" w:rsidRPr="00ED7FAB" w:rsidRDefault="00261E24" w:rsidP="005B73B2">
      <w:pPr>
        <w:pStyle w:val="Prosttext"/>
        <w:spacing w:line="276" w:lineRule="auto"/>
        <w:jc w:val="both"/>
        <w:rPr>
          <w:rFonts w:ascii="Times New Roman" w:hAnsi="Times New Roman" w:cs="Times New Roman"/>
          <w:sz w:val="24"/>
          <w:szCs w:val="24"/>
        </w:rPr>
      </w:pPr>
      <w:r w:rsidRPr="00ED7FAB">
        <w:rPr>
          <w:rFonts w:ascii="Times New Roman" w:hAnsi="Times New Roman" w:cs="Times New Roman"/>
          <w:sz w:val="24"/>
          <w:szCs w:val="24"/>
        </w:rPr>
        <w:t>Po dorovnání podkladních betonů pod okny</w:t>
      </w:r>
      <w:r>
        <w:rPr>
          <w:rFonts w:ascii="Times New Roman" w:hAnsi="Times New Roman" w:cs="Times New Roman"/>
          <w:sz w:val="24"/>
          <w:szCs w:val="24"/>
        </w:rPr>
        <w:t xml:space="preserve"> bude osazen /</w:t>
      </w:r>
      <w:r w:rsidRPr="00ED7FAB">
        <w:rPr>
          <w:rFonts w:ascii="Times New Roman" w:hAnsi="Times New Roman" w:cs="Times New Roman"/>
          <w:sz w:val="24"/>
          <w:szCs w:val="24"/>
        </w:rPr>
        <w:t xml:space="preserve"> nalep</w:t>
      </w:r>
      <w:r>
        <w:rPr>
          <w:rFonts w:ascii="Times New Roman" w:hAnsi="Times New Roman" w:cs="Times New Roman"/>
          <w:sz w:val="24"/>
          <w:szCs w:val="24"/>
        </w:rPr>
        <w:t>en /</w:t>
      </w:r>
      <w:r w:rsidRPr="00ED7FAB">
        <w:rPr>
          <w:rFonts w:ascii="Times New Roman" w:hAnsi="Times New Roman" w:cs="Times New Roman"/>
          <w:sz w:val="24"/>
          <w:szCs w:val="24"/>
        </w:rPr>
        <w:t xml:space="preserve"> interiérov</w:t>
      </w:r>
      <w:r>
        <w:rPr>
          <w:rFonts w:ascii="Times New Roman" w:hAnsi="Times New Roman" w:cs="Times New Roman"/>
          <w:sz w:val="24"/>
          <w:szCs w:val="24"/>
        </w:rPr>
        <w:t>ý</w:t>
      </w:r>
      <w:r w:rsidR="004675A2">
        <w:rPr>
          <w:rFonts w:ascii="Times New Roman" w:hAnsi="Times New Roman" w:cs="Times New Roman"/>
          <w:sz w:val="24"/>
          <w:szCs w:val="24"/>
        </w:rPr>
        <w:t xml:space="preserve"> dřevěný</w:t>
      </w:r>
      <w:r w:rsidRPr="00ED7FAB">
        <w:rPr>
          <w:rFonts w:ascii="Times New Roman" w:hAnsi="Times New Roman" w:cs="Times New Roman"/>
          <w:sz w:val="24"/>
          <w:szCs w:val="24"/>
        </w:rPr>
        <w:t xml:space="preserve"> parapet</w:t>
      </w:r>
      <w:r>
        <w:rPr>
          <w:rFonts w:ascii="Times New Roman" w:hAnsi="Times New Roman" w:cs="Times New Roman"/>
          <w:sz w:val="24"/>
          <w:szCs w:val="24"/>
        </w:rPr>
        <w:t xml:space="preserve"> s nosem </w:t>
      </w:r>
      <w:r w:rsidR="009D541C">
        <w:rPr>
          <w:rFonts w:ascii="Times New Roman" w:hAnsi="Times New Roman" w:cs="Times New Roman"/>
          <w:sz w:val="24"/>
          <w:szCs w:val="24"/>
        </w:rPr>
        <w:t xml:space="preserve">v odstínu </w:t>
      </w:r>
      <w:r w:rsidRPr="00ED7FAB">
        <w:rPr>
          <w:rFonts w:ascii="Times New Roman" w:hAnsi="Times New Roman" w:cs="Times New Roman"/>
          <w:sz w:val="24"/>
          <w:szCs w:val="24"/>
        </w:rPr>
        <w:t xml:space="preserve"> RAL 9010.</w:t>
      </w:r>
      <w:r w:rsidR="00BC6EA7">
        <w:rPr>
          <w:rFonts w:ascii="Times New Roman" w:hAnsi="Times New Roman" w:cs="Times New Roman"/>
          <w:sz w:val="24"/>
          <w:szCs w:val="24"/>
        </w:rPr>
        <w:t xml:space="preserve"> Všechna okna budou natřena z vnitřní strany RAL 9010 a z vnější strany RAL 7039 šedobéžový odstín bude upřesněn podle vzorků</w:t>
      </w:r>
      <w:r w:rsidR="004675A2">
        <w:rPr>
          <w:rFonts w:ascii="Times New Roman" w:hAnsi="Times New Roman" w:cs="Times New Roman"/>
          <w:sz w:val="24"/>
          <w:szCs w:val="24"/>
        </w:rPr>
        <w:t xml:space="preserve"> vybraného výrobce</w:t>
      </w:r>
      <w:r w:rsidR="00BC6EA7">
        <w:rPr>
          <w:rFonts w:ascii="Times New Roman" w:hAnsi="Times New Roman" w:cs="Times New Roman"/>
          <w:sz w:val="24"/>
          <w:szCs w:val="24"/>
        </w:rPr>
        <w:t xml:space="preserve"> před provedením. </w:t>
      </w:r>
    </w:p>
    <w:p w:rsidR="00DA46E8" w:rsidRDefault="008E77E8" w:rsidP="00DA46E8">
      <w:pPr>
        <w:spacing w:line="276" w:lineRule="auto"/>
        <w:jc w:val="both"/>
        <w:rPr>
          <w:szCs w:val="24"/>
        </w:rPr>
      </w:pPr>
      <w:r>
        <w:rPr>
          <w:szCs w:val="24"/>
        </w:rPr>
        <w:t>Vnitřní dvorek bude</w:t>
      </w:r>
      <w:r w:rsidR="00E94782">
        <w:rPr>
          <w:szCs w:val="24"/>
        </w:rPr>
        <w:t xml:space="preserve"> v nad 1NP</w:t>
      </w:r>
      <w:r>
        <w:rPr>
          <w:szCs w:val="24"/>
        </w:rPr>
        <w:t xml:space="preserve"> nově zastřešený pr</w:t>
      </w:r>
      <w:r w:rsidR="00E94782">
        <w:rPr>
          <w:szCs w:val="24"/>
        </w:rPr>
        <w:t>osklen</w:t>
      </w:r>
      <w:r>
        <w:rPr>
          <w:szCs w:val="24"/>
        </w:rPr>
        <w:t xml:space="preserve">ým </w:t>
      </w:r>
      <w:r w:rsidR="00E94782">
        <w:rPr>
          <w:szCs w:val="24"/>
        </w:rPr>
        <w:t xml:space="preserve">zastřešením. </w:t>
      </w:r>
      <w:r w:rsidR="0049082C">
        <w:rPr>
          <w:szCs w:val="24"/>
        </w:rPr>
        <w:t>Zasklení bude provedeno izolačními dvojskly s bezpečnostním sklem, bude  odpovídat požadavkům na požární odolnost. / viz. PBŘ/.</w:t>
      </w:r>
      <w:r>
        <w:rPr>
          <w:szCs w:val="24"/>
        </w:rPr>
        <w:t xml:space="preserve"> Nově bude provedeno</w:t>
      </w:r>
      <w:r w:rsidR="0049082C">
        <w:rPr>
          <w:szCs w:val="24"/>
        </w:rPr>
        <w:t xml:space="preserve"> i</w:t>
      </w:r>
      <w:r>
        <w:rPr>
          <w:szCs w:val="24"/>
        </w:rPr>
        <w:t xml:space="preserve"> prosklené za</w:t>
      </w:r>
      <w:r w:rsidR="004675A2">
        <w:rPr>
          <w:szCs w:val="24"/>
        </w:rPr>
        <w:t>střešení stávajícího schodiště.</w:t>
      </w:r>
      <w:r w:rsidR="0056505E">
        <w:rPr>
          <w:szCs w:val="24"/>
        </w:rPr>
        <w:t xml:space="preserve">Nosné konstrukce zastřešení budou ocelové svařované nosné rámy  z tenkostěnných  obdélníkových profilů 80/180/5 mm. Tyto konstrukce budou osazeny na ocel. úhelníky  / viz statika / rámy budou opatřené </w:t>
      </w:r>
      <w:proofErr w:type="spellStart"/>
      <w:r w:rsidR="0056505E">
        <w:rPr>
          <w:szCs w:val="24"/>
        </w:rPr>
        <w:t>komaxitovým</w:t>
      </w:r>
      <w:proofErr w:type="spellEnd"/>
      <w:r w:rsidR="0056505E">
        <w:rPr>
          <w:szCs w:val="24"/>
        </w:rPr>
        <w:t xml:space="preserve"> nátěrem v odstínu RAL 9007. Rámy zasklení  budou hliníkové / např. systém REYNAERS </w:t>
      </w:r>
      <w:r w:rsidR="004675A2">
        <w:rPr>
          <w:szCs w:val="24"/>
        </w:rPr>
        <w:t xml:space="preserve">CW50 </w:t>
      </w:r>
      <w:r w:rsidR="0056505E">
        <w:rPr>
          <w:szCs w:val="24"/>
        </w:rPr>
        <w:t>v odstínu vnějších oken  RAL 7039</w:t>
      </w:r>
      <w:r w:rsidR="004675A2">
        <w:rPr>
          <w:szCs w:val="24"/>
        </w:rPr>
        <w:t xml:space="preserve"> /</w:t>
      </w:r>
      <w:r w:rsidR="0056505E">
        <w:rPr>
          <w:szCs w:val="24"/>
        </w:rPr>
        <w:t>.</w:t>
      </w:r>
    </w:p>
    <w:p w:rsidR="00DA46E8" w:rsidRPr="00DA46E8" w:rsidRDefault="00DA46E8" w:rsidP="00DA46E8">
      <w:pPr>
        <w:spacing w:line="276" w:lineRule="auto"/>
        <w:jc w:val="both"/>
        <w:rPr>
          <w:szCs w:val="24"/>
        </w:rPr>
      </w:pPr>
    </w:p>
    <w:p w:rsidR="00DA46E8" w:rsidRDefault="00DA46E8" w:rsidP="00DA46E8">
      <w:pPr>
        <w:spacing w:line="360" w:lineRule="auto"/>
        <w:rPr>
          <w:b/>
          <w:szCs w:val="24"/>
        </w:rPr>
      </w:pPr>
      <w:r w:rsidRPr="00DD0AFC">
        <w:rPr>
          <w:b/>
          <w:szCs w:val="24"/>
        </w:rPr>
        <w:t>Dveře:</w:t>
      </w:r>
    </w:p>
    <w:p w:rsidR="00DA46E8" w:rsidRDefault="004675A2" w:rsidP="00DA46E8">
      <w:pPr>
        <w:spacing w:line="276" w:lineRule="auto"/>
        <w:jc w:val="both"/>
        <w:rPr>
          <w:szCs w:val="24"/>
        </w:rPr>
      </w:pPr>
      <w:r>
        <w:rPr>
          <w:szCs w:val="24"/>
        </w:rPr>
        <w:t xml:space="preserve">Původní dochované </w:t>
      </w:r>
      <w:r w:rsidR="00DA46E8">
        <w:rPr>
          <w:szCs w:val="24"/>
        </w:rPr>
        <w:t xml:space="preserve">interiérové dveře dvoukřídlé nebo jednokřídlé z dřevěného masivu,  kazetové, plné, uložené do  dřevem obložených </w:t>
      </w:r>
      <w:r>
        <w:rPr>
          <w:szCs w:val="24"/>
        </w:rPr>
        <w:t xml:space="preserve"> </w:t>
      </w:r>
      <w:r w:rsidR="00DA46E8">
        <w:rPr>
          <w:szCs w:val="24"/>
        </w:rPr>
        <w:t xml:space="preserve">profilovaných  zárubní s mosazným kováním budou repasovány a popřípadě opatrně demontovány, repasovány a znovu použity v novém dispozičním řešení. </w:t>
      </w:r>
    </w:p>
    <w:p w:rsidR="00DA46E8" w:rsidRDefault="00DA46E8" w:rsidP="00DA46E8">
      <w:pPr>
        <w:spacing w:line="276" w:lineRule="auto"/>
        <w:jc w:val="both"/>
        <w:rPr>
          <w:szCs w:val="24"/>
        </w:rPr>
      </w:pPr>
      <w:r>
        <w:rPr>
          <w:szCs w:val="24"/>
        </w:rPr>
        <w:t xml:space="preserve">Stávající vstupní dveře do domu budou kompletně repasovány, včetně kování a mříží zasklení nadsvětlíku a okénka bude provedeno z čirého izolačního dvojskla.. </w:t>
      </w:r>
    </w:p>
    <w:p w:rsidR="005B1C76" w:rsidRDefault="00DA46E8" w:rsidP="00DA46E8">
      <w:pPr>
        <w:spacing w:line="276" w:lineRule="auto"/>
        <w:jc w:val="both"/>
        <w:rPr>
          <w:szCs w:val="24"/>
        </w:rPr>
      </w:pPr>
      <w:r>
        <w:rPr>
          <w:szCs w:val="24"/>
        </w:rPr>
        <w:t>Vnitřní dveře nové dveře  budou  provedeny  jako masivní dřevěné, kazetové, v bílém odstínu / RAL 9010 / a dřevěnými obloženými zárubněmi ve stylu stávajících dveří, většinou  budou opatřené dubovými prahy.  Mosazná kování  budou provedena nově ve stylu původních dveří.</w:t>
      </w:r>
    </w:p>
    <w:p w:rsidR="004675A2" w:rsidRDefault="004675A2" w:rsidP="00DA46E8">
      <w:pPr>
        <w:spacing w:line="276" w:lineRule="auto"/>
        <w:jc w:val="both"/>
        <w:rPr>
          <w:szCs w:val="24"/>
        </w:rPr>
      </w:pPr>
      <w:r>
        <w:rPr>
          <w:szCs w:val="24"/>
        </w:rPr>
        <w:t>Zasklení prosklených dveřních křídel bude pískované v dohodnutém  motivu ze stávající   prosklené stěny ve 2NP.</w:t>
      </w:r>
    </w:p>
    <w:p w:rsidR="00DA46E8" w:rsidRDefault="00DA46E8" w:rsidP="00DA46E8">
      <w:pPr>
        <w:spacing w:line="276" w:lineRule="auto"/>
        <w:jc w:val="both"/>
        <w:rPr>
          <w:szCs w:val="24"/>
        </w:rPr>
      </w:pPr>
      <w:r>
        <w:rPr>
          <w:szCs w:val="24"/>
        </w:rPr>
        <w:t xml:space="preserve">  </w:t>
      </w:r>
    </w:p>
    <w:p w:rsidR="009B2CBC" w:rsidRDefault="00E810CA" w:rsidP="00C00909">
      <w:pPr>
        <w:spacing w:line="276" w:lineRule="auto"/>
        <w:jc w:val="both"/>
        <w:rPr>
          <w:b/>
          <w:szCs w:val="24"/>
        </w:rPr>
      </w:pPr>
      <w:r>
        <w:rPr>
          <w:b/>
          <w:szCs w:val="24"/>
        </w:rPr>
        <w:t xml:space="preserve">Mříže, zábradlí schodiště </w:t>
      </w:r>
      <w:r w:rsidR="009B2CBC" w:rsidRPr="009B2CBC">
        <w:rPr>
          <w:b/>
          <w:szCs w:val="24"/>
        </w:rPr>
        <w:t>a ostatní kované prvky</w:t>
      </w:r>
      <w:r w:rsidR="009B2CBC">
        <w:rPr>
          <w:b/>
          <w:szCs w:val="24"/>
        </w:rPr>
        <w:t xml:space="preserve"> :</w:t>
      </w:r>
    </w:p>
    <w:p w:rsidR="009B2CBC" w:rsidRPr="009B2CBC" w:rsidRDefault="009B2CBC" w:rsidP="00C00909">
      <w:pPr>
        <w:spacing w:line="276" w:lineRule="auto"/>
        <w:jc w:val="both"/>
        <w:rPr>
          <w:szCs w:val="24"/>
        </w:rPr>
      </w:pPr>
      <w:r w:rsidRPr="009B2CBC">
        <w:rPr>
          <w:szCs w:val="24"/>
        </w:rPr>
        <w:t xml:space="preserve">V současné </w:t>
      </w:r>
      <w:r>
        <w:rPr>
          <w:szCs w:val="24"/>
        </w:rPr>
        <w:t>době jsou stávající okna v 1NP opatřena kovanými mřížemi ze čtvercového materiálu, kotvené do stávající</w:t>
      </w:r>
      <w:r w:rsidR="00E810CA">
        <w:rPr>
          <w:szCs w:val="24"/>
        </w:rPr>
        <w:t>c</w:t>
      </w:r>
      <w:r>
        <w:rPr>
          <w:szCs w:val="24"/>
        </w:rPr>
        <w:t xml:space="preserve">h </w:t>
      </w:r>
      <w:r w:rsidR="0056505E">
        <w:rPr>
          <w:szCs w:val="24"/>
        </w:rPr>
        <w:t xml:space="preserve">ostění oken.  Dvoukřídlá vrata </w:t>
      </w:r>
      <w:r>
        <w:rPr>
          <w:szCs w:val="24"/>
        </w:rPr>
        <w:t xml:space="preserve">a část plotu  zahrádky  je  také kovaná.  Plot i dvoukřídlé vrata budou demontovány a uskladněny. Stávající kované mříže oken v 1NP a okének na vstupních vratech do muzea </w:t>
      </w:r>
      <w:r w:rsidR="00E810CA">
        <w:rPr>
          <w:szCs w:val="24"/>
        </w:rPr>
        <w:t xml:space="preserve"> a stávající zábradlí schodiště </w:t>
      </w:r>
      <w:r>
        <w:rPr>
          <w:szCs w:val="24"/>
        </w:rPr>
        <w:t xml:space="preserve">doporučujeme opatrně demontovat </w:t>
      </w:r>
      <w:r w:rsidR="00E810CA">
        <w:rPr>
          <w:szCs w:val="24"/>
        </w:rPr>
        <w:t xml:space="preserve">z důvodu jejich kvalitního restaurování. Mříže  jsou pokryty vrstvou různých laků a prachového spadu. Zábradlí schodiště bude </w:t>
      </w:r>
      <w:proofErr w:type="spellStart"/>
      <w:r w:rsidR="00E810CA">
        <w:rPr>
          <w:szCs w:val="24"/>
        </w:rPr>
        <w:t>restaurovano</w:t>
      </w:r>
      <w:proofErr w:type="spellEnd"/>
      <w:r w:rsidR="009B3B65">
        <w:rPr>
          <w:szCs w:val="24"/>
        </w:rPr>
        <w:t>,</w:t>
      </w:r>
      <w:r w:rsidR="00E810CA">
        <w:rPr>
          <w:szCs w:val="24"/>
        </w:rPr>
        <w:t xml:space="preserve"> včetně dřevěného madla na místě. Mříže i zábradlí </w:t>
      </w:r>
      <w:r w:rsidR="009B3B65">
        <w:rPr>
          <w:szCs w:val="24"/>
        </w:rPr>
        <w:t xml:space="preserve">budou </w:t>
      </w:r>
      <w:r w:rsidR="00E810CA">
        <w:rPr>
          <w:szCs w:val="24"/>
        </w:rPr>
        <w:t>opatř</w:t>
      </w:r>
      <w:r w:rsidR="009B3B65">
        <w:rPr>
          <w:szCs w:val="24"/>
        </w:rPr>
        <w:t>eny</w:t>
      </w:r>
      <w:r w:rsidR="00E810CA">
        <w:rPr>
          <w:szCs w:val="24"/>
        </w:rPr>
        <w:t xml:space="preserve"> antikorozní úpravou a </w:t>
      </w:r>
      <w:r w:rsidR="00E810CA">
        <w:rPr>
          <w:szCs w:val="24"/>
        </w:rPr>
        <w:lastRenderedPageBreak/>
        <w:t xml:space="preserve">finálním nátěrem v odstínu RAL 9007. Nové </w:t>
      </w:r>
      <w:r w:rsidR="004675A2">
        <w:rPr>
          <w:szCs w:val="24"/>
        </w:rPr>
        <w:t xml:space="preserve"> </w:t>
      </w:r>
      <w:r w:rsidR="00E810CA">
        <w:rPr>
          <w:szCs w:val="24"/>
        </w:rPr>
        <w:t xml:space="preserve">části </w:t>
      </w:r>
      <w:r>
        <w:rPr>
          <w:szCs w:val="24"/>
        </w:rPr>
        <w:t xml:space="preserve"> </w:t>
      </w:r>
      <w:r w:rsidR="00E810CA">
        <w:rPr>
          <w:szCs w:val="24"/>
        </w:rPr>
        <w:t xml:space="preserve">kovaných prvků jako je část zábradlí ve </w:t>
      </w:r>
      <w:r w:rsidR="009B3B65">
        <w:rPr>
          <w:szCs w:val="24"/>
        </w:rPr>
        <w:t>3NP,</w:t>
      </w:r>
      <w:r w:rsidR="00E810CA">
        <w:rPr>
          <w:szCs w:val="24"/>
        </w:rPr>
        <w:t xml:space="preserve"> kovaná posuvná brána</w:t>
      </w:r>
      <w:r w:rsidR="009B3B65">
        <w:rPr>
          <w:szCs w:val="24"/>
        </w:rPr>
        <w:t xml:space="preserve"> a brána spojující hlavní budovu s přístavbou</w:t>
      </w:r>
      <w:r w:rsidR="00E810CA">
        <w:rPr>
          <w:szCs w:val="24"/>
        </w:rPr>
        <w:t xml:space="preserve"> budou provedeny  ve stylu stávajícího zábradlí</w:t>
      </w:r>
      <w:r w:rsidR="00844580">
        <w:rPr>
          <w:szCs w:val="24"/>
        </w:rPr>
        <w:t xml:space="preserve"> a</w:t>
      </w:r>
      <w:r w:rsidR="00E810CA">
        <w:rPr>
          <w:szCs w:val="24"/>
        </w:rPr>
        <w:t xml:space="preserve">  plotového dílce v případě </w:t>
      </w:r>
      <w:r w:rsidR="00844580">
        <w:rPr>
          <w:szCs w:val="24"/>
        </w:rPr>
        <w:t>vstupní brány</w:t>
      </w:r>
      <w:r w:rsidR="0056505E">
        <w:rPr>
          <w:szCs w:val="24"/>
        </w:rPr>
        <w:t xml:space="preserve">.  Vstupní brána mezi hlavní budovou a přístavbou </w:t>
      </w:r>
      <w:r w:rsidR="00844580">
        <w:rPr>
          <w:szCs w:val="24"/>
        </w:rPr>
        <w:t>bude mít dvě části, které se obě budou atypicky otevírat na zdivo hlavní budovy</w:t>
      </w:r>
      <w:r w:rsidR="00E810CA">
        <w:rPr>
          <w:szCs w:val="24"/>
        </w:rPr>
        <w:t xml:space="preserve">. </w:t>
      </w:r>
    </w:p>
    <w:p w:rsidR="005B1C76" w:rsidRDefault="005B1C76" w:rsidP="00C00909">
      <w:pPr>
        <w:spacing w:line="276" w:lineRule="auto"/>
        <w:jc w:val="both"/>
        <w:rPr>
          <w:szCs w:val="24"/>
        </w:rPr>
      </w:pPr>
    </w:p>
    <w:p w:rsidR="00C07FEF" w:rsidRPr="00DD0AFC" w:rsidRDefault="006F4D25" w:rsidP="00C07FEF">
      <w:pPr>
        <w:spacing w:line="360" w:lineRule="auto"/>
        <w:rPr>
          <w:b/>
          <w:szCs w:val="24"/>
        </w:rPr>
      </w:pPr>
      <w:r>
        <w:rPr>
          <w:b/>
          <w:szCs w:val="24"/>
        </w:rPr>
        <w:t>Vnitřní o</w:t>
      </w:r>
      <w:r w:rsidR="00396A70" w:rsidRPr="00DD0AFC">
        <w:rPr>
          <w:b/>
          <w:szCs w:val="24"/>
        </w:rPr>
        <w:t xml:space="preserve">mítky, </w:t>
      </w:r>
      <w:r w:rsidR="00DA46E8">
        <w:rPr>
          <w:b/>
          <w:szCs w:val="24"/>
        </w:rPr>
        <w:t>úpravy stěn</w:t>
      </w:r>
      <w:r w:rsidR="00C07FEF" w:rsidRPr="00DD0AFC">
        <w:rPr>
          <w:b/>
          <w:szCs w:val="24"/>
        </w:rPr>
        <w:t xml:space="preserve">:  </w:t>
      </w:r>
    </w:p>
    <w:p w:rsidR="00844580" w:rsidRDefault="00C07FEF" w:rsidP="00C00909">
      <w:pPr>
        <w:spacing w:line="276" w:lineRule="auto"/>
        <w:jc w:val="both"/>
      </w:pPr>
      <w:r w:rsidRPr="00A45C2D">
        <w:t xml:space="preserve">Veškeré </w:t>
      </w:r>
      <w:r>
        <w:t xml:space="preserve">stávající dvouvrstvé štukové </w:t>
      </w:r>
      <w:r w:rsidRPr="00A45C2D">
        <w:t>o</w:t>
      </w:r>
      <w:r>
        <w:t>mítky budou ponechány stávající</w:t>
      </w:r>
      <w:r w:rsidRPr="00A45C2D">
        <w:t>,</w:t>
      </w:r>
      <w:r>
        <w:t xml:space="preserve"> </w:t>
      </w:r>
      <w:r w:rsidR="006F4D25">
        <w:t xml:space="preserve"> </w:t>
      </w:r>
      <w:r w:rsidRPr="00A45C2D">
        <w:t>popřípadě</w:t>
      </w:r>
      <w:r w:rsidR="0049082C">
        <w:t xml:space="preserve">  budou doplněny</w:t>
      </w:r>
      <w:r w:rsidR="00C17ECC">
        <w:t xml:space="preserve"> omítkami stejného složení</w:t>
      </w:r>
      <w:r w:rsidR="0049082C">
        <w:t xml:space="preserve">. </w:t>
      </w:r>
      <w:r w:rsidR="00031CF6">
        <w:t xml:space="preserve">Vrstva nesoudržného štuku bude odstraněna.  </w:t>
      </w:r>
      <w:r w:rsidR="00605B09">
        <w:t xml:space="preserve">1PP  pod hlavním objektem budou cihelné zdi i klenby nově vyspárovány a režné zdivo, včetně valené klenby  bude kompletně  impregnováno  dvojitým nátěrem.  V 1NP a 2NP budou omítky ,včetně stropů </w:t>
      </w:r>
      <w:proofErr w:type="spellStart"/>
      <w:r w:rsidR="00605B09">
        <w:t>přestěrkovány</w:t>
      </w:r>
      <w:proofErr w:type="spellEnd"/>
      <w:r w:rsidR="00605B09">
        <w:t xml:space="preserve"> .</w:t>
      </w:r>
      <w:r w:rsidR="00031CF6">
        <w:t xml:space="preserve">Ve druhé přístavbě v 1NP </w:t>
      </w:r>
      <w:r w:rsidR="00844580">
        <w:t xml:space="preserve"> </w:t>
      </w:r>
      <w:r w:rsidR="00031CF6">
        <w:t xml:space="preserve">bude  podél obvodových  stěn odstraněna kompletně </w:t>
      </w:r>
      <w:r w:rsidR="00844580">
        <w:t xml:space="preserve">vnitřní i vnější </w:t>
      </w:r>
      <w:r w:rsidR="00031CF6">
        <w:t xml:space="preserve"> omítka do výšky max. 1, 5m. Omítka bude nahrazena </w:t>
      </w:r>
      <w:r w:rsidR="00844580">
        <w:t>omítkovým sanačním systémem</w:t>
      </w:r>
      <w:r w:rsidR="00031CF6">
        <w:t xml:space="preserve">.  V 1PP pod druhou přístavbou budou nově provedeny sanační omítky. </w:t>
      </w:r>
    </w:p>
    <w:p w:rsidR="00A626D7" w:rsidRPr="00605B09" w:rsidRDefault="00A626D7" w:rsidP="00A626D7">
      <w:pPr>
        <w:spacing w:line="276" w:lineRule="auto"/>
        <w:jc w:val="both"/>
        <w:rPr>
          <w:szCs w:val="24"/>
          <w:u w:val="single"/>
        </w:rPr>
      </w:pPr>
      <w:r w:rsidRPr="00605B09">
        <w:rPr>
          <w:szCs w:val="24"/>
          <w:u w:val="single"/>
        </w:rPr>
        <w:t>Technologický návrh  řešení sanace vlhkého zdiva</w:t>
      </w:r>
      <w:r w:rsidR="00BB476A" w:rsidRPr="00605B09">
        <w:rPr>
          <w:szCs w:val="24"/>
          <w:u w:val="single"/>
        </w:rPr>
        <w:t>:</w:t>
      </w:r>
      <w:r w:rsidRPr="00605B09">
        <w:rPr>
          <w:szCs w:val="24"/>
          <w:u w:val="single"/>
        </w:rPr>
        <w:t xml:space="preserve"> </w:t>
      </w:r>
    </w:p>
    <w:p w:rsidR="00A626D7" w:rsidRPr="00334BB3" w:rsidRDefault="00A626D7" w:rsidP="00A626D7">
      <w:pPr>
        <w:spacing w:line="276" w:lineRule="auto"/>
        <w:jc w:val="both"/>
        <w:rPr>
          <w:u w:val="single"/>
        </w:rPr>
      </w:pPr>
      <w:r w:rsidRPr="00334BB3">
        <w:rPr>
          <w:u w:val="single"/>
        </w:rPr>
        <w:t>Rozsah sanačních úprav</w:t>
      </w:r>
    </w:p>
    <w:p w:rsidR="00A626D7" w:rsidRDefault="00A626D7" w:rsidP="00A626D7">
      <w:pPr>
        <w:spacing w:line="276" w:lineRule="auto"/>
        <w:jc w:val="both"/>
      </w:pPr>
      <w:r w:rsidRPr="00334BB3">
        <w:t>Sanační úpravy se budou týkat obvodového zdiva</w:t>
      </w:r>
      <w:r>
        <w:t xml:space="preserve"> druhé přístavby a vnitřního dvorku </w:t>
      </w:r>
      <w:r w:rsidRPr="00334BB3">
        <w:t xml:space="preserve"> do výše cca 1 - 1,5 m</w:t>
      </w:r>
      <w:r>
        <w:t>.</w:t>
      </w:r>
      <w:r w:rsidRPr="00334BB3">
        <w:t xml:space="preserve"> </w:t>
      </w:r>
      <w:r>
        <w:t>Základní sanační úpravy budou probíhat jednak na vnější straně kolem objektu do úrovně soklu fasády / tj. cca 1m / a  zevnitř obvodového zdiva se do úrovně 1, 5 mm se provede systém  sanačních omítek.</w:t>
      </w:r>
    </w:p>
    <w:p w:rsidR="00A626D7" w:rsidRPr="00442BD2" w:rsidRDefault="00A626D7" w:rsidP="00A626D7">
      <w:pPr>
        <w:spacing w:line="276" w:lineRule="auto"/>
        <w:jc w:val="both"/>
        <w:rPr>
          <w:u w:val="single"/>
        </w:rPr>
      </w:pPr>
      <w:r w:rsidRPr="00442BD2">
        <w:rPr>
          <w:u w:val="single"/>
        </w:rPr>
        <w:t>Základní</w:t>
      </w:r>
      <w:r>
        <w:rPr>
          <w:u w:val="single"/>
        </w:rPr>
        <w:t xml:space="preserve"> </w:t>
      </w:r>
      <w:r w:rsidRPr="00442BD2">
        <w:rPr>
          <w:u w:val="single"/>
        </w:rPr>
        <w:t xml:space="preserve"> sanace vlhkosti obvodových zdí  . </w:t>
      </w:r>
    </w:p>
    <w:p w:rsidR="00A626D7" w:rsidRDefault="00A626D7" w:rsidP="00A626D7">
      <w:pPr>
        <w:numPr>
          <w:ilvl w:val="0"/>
          <w:numId w:val="10"/>
        </w:numPr>
        <w:spacing w:line="276" w:lineRule="auto"/>
        <w:jc w:val="both"/>
      </w:pPr>
      <w:r>
        <w:t xml:space="preserve">Izolační  a </w:t>
      </w:r>
      <w:proofErr w:type="spellStart"/>
      <w:r>
        <w:t>provětrávací</w:t>
      </w:r>
      <w:proofErr w:type="spellEnd"/>
      <w:r>
        <w:t xml:space="preserve"> systém v exteriéru budovy, který sníží vlhkostní křivku pod úroveň podlahy 1NP v nepodsklepené části</w:t>
      </w:r>
      <w:r w:rsidR="00605B09">
        <w:t xml:space="preserve"> východní fasády</w:t>
      </w:r>
      <w:r>
        <w:t xml:space="preserve"> </w:t>
      </w:r>
    </w:p>
    <w:p w:rsidR="00A626D7" w:rsidRDefault="00A626D7" w:rsidP="00A626D7">
      <w:pPr>
        <w:numPr>
          <w:ilvl w:val="0"/>
          <w:numId w:val="10"/>
        </w:numPr>
        <w:spacing w:line="276" w:lineRule="auto"/>
        <w:jc w:val="both"/>
      </w:pPr>
      <w:r>
        <w:t>Obnov</w:t>
      </w:r>
      <w:r w:rsidR="00605B09">
        <w:t xml:space="preserve">a přirozeného </w:t>
      </w:r>
      <w:r>
        <w:t>větrávání sklepních prostor druhé přístavby.</w:t>
      </w:r>
    </w:p>
    <w:p w:rsidR="00A626D7" w:rsidRDefault="00A626D7" w:rsidP="00A626D7">
      <w:pPr>
        <w:numPr>
          <w:ilvl w:val="0"/>
          <w:numId w:val="10"/>
        </w:numPr>
        <w:spacing w:line="276" w:lineRule="auto"/>
        <w:jc w:val="both"/>
      </w:pPr>
      <w:r>
        <w:t xml:space="preserve">Snížení  a úprava terénu zahrádky   u </w:t>
      </w:r>
      <w:r w:rsidR="00605B09">
        <w:t xml:space="preserve">východní </w:t>
      </w:r>
      <w:r>
        <w:t xml:space="preserve"> obvodové zdi druhé přístavby </w:t>
      </w:r>
    </w:p>
    <w:p w:rsidR="00A626D7" w:rsidRDefault="00A626D7" w:rsidP="00A626D7">
      <w:pPr>
        <w:numPr>
          <w:ilvl w:val="0"/>
          <w:numId w:val="10"/>
        </w:numPr>
        <w:spacing w:line="276" w:lineRule="auto"/>
        <w:jc w:val="both"/>
      </w:pPr>
      <w:r>
        <w:t xml:space="preserve">Odkopání terénu podél </w:t>
      </w:r>
      <w:r w:rsidR="00605B09">
        <w:t xml:space="preserve">východní </w:t>
      </w:r>
      <w:r>
        <w:t xml:space="preserve">zdi do hloubky min. 1m, vložení nopové  PVC folie pro částečné snížení vlhkostní křivky pod  úroveň podlahy chodby v 1NP druhé  přístavby.  </w:t>
      </w:r>
    </w:p>
    <w:p w:rsidR="00A626D7" w:rsidRDefault="00A626D7" w:rsidP="00A626D7">
      <w:pPr>
        <w:numPr>
          <w:ilvl w:val="0"/>
          <w:numId w:val="10"/>
        </w:numPr>
        <w:spacing w:line="276" w:lineRule="auto"/>
        <w:jc w:val="both"/>
      </w:pPr>
      <w:r>
        <w:t xml:space="preserve">Proškrábání </w:t>
      </w:r>
      <w:proofErr w:type="spellStart"/>
      <w:r>
        <w:t>spar</w:t>
      </w:r>
      <w:proofErr w:type="spellEnd"/>
      <w:r>
        <w:t xml:space="preserve"> sklepního  obvodového zdiva a jeho následné nové spárování</w:t>
      </w:r>
    </w:p>
    <w:p w:rsidR="00A626D7" w:rsidRPr="00527095" w:rsidRDefault="00A626D7" w:rsidP="00A626D7">
      <w:pPr>
        <w:numPr>
          <w:ilvl w:val="0"/>
          <w:numId w:val="10"/>
        </w:numPr>
        <w:spacing w:line="276" w:lineRule="auto"/>
        <w:jc w:val="both"/>
      </w:pPr>
      <w:r>
        <w:t xml:space="preserve"> Sanační omítkový systém uvnitř  objektu.</w:t>
      </w:r>
    </w:p>
    <w:p w:rsidR="00A626D7" w:rsidRDefault="00A626D7" w:rsidP="00A626D7">
      <w:pPr>
        <w:spacing w:line="276" w:lineRule="auto"/>
        <w:jc w:val="both"/>
        <w:rPr>
          <w:u w:val="single"/>
        </w:rPr>
      </w:pPr>
      <w:r>
        <w:rPr>
          <w:u w:val="single"/>
        </w:rPr>
        <w:t xml:space="preserve">Provětrávaný drenážní systém na vnější straně obvodové zdi </w:t>
      </w:r>
    </w:p>
    <w:p w:rsidR="00A626D7" w:rsidRDefault="00A626D7" w:rsidP="00A626D7">
      <w:pPr>
        <w:spacing w:line="276" w:lineRule="auto"/>
        <w:jc w:val="both"/>
      </w:pPr>
      <w:r>
        <w:t>Princip spočívá v drenážních hadicích DN 125, uložených  do  min. hloubky cca 600 mm pod úroveň vnitřní podlahy</w:t>
      </w:r>
    </w:p>
    <w:p w:rsidR="00A626D7" w:rsidRDefault="00A626D7" w:rsidP="00A626D7">
      <w:pPr>
        <w:spacing w:line="276" w:lineRule="auto"/>
        <w:jc w:val="both"/>
      </w:pPr>
      <w:r>
        <w:t xml:space="preserve">Nasávání vzduchu je pomocí nopové folie  vyvedené do úrovně vnějšího soklu  nad terén. </w:t>
      </w:r>
    </w:p>
    <w:p w:rsidR="00A626D7" w:rsidRDefault="00A626D7" w:rsidP="00A626D7">
      <w:pPr>
        <w:spacing w:line="276" w:lineRule="auto"/>
        <w:jc w:val="both"/>
      </w:pPr>
      <w:r>
        <w:t xml:space="preserve">Nasávání vzduchu bude kryto plechovou okapnicí v rámci provedení nové fasády objektu </w:t>
      </w:r>
    </w:p>
    <w:p w:rsidR="00A626D7" w:rsidRDefault="00A626D7" w:rsidP="00A626D7">
      <w:pPr>
        <w:spacing w:line="276" w:lineRule="auto"/>
        <w:jc w:val="both"/>
      </w:pPr>
      <w:r w:rsidRPr="00EE12D8">
        <w:t xml:space="preserve">Proudění vzduchu v systému </w:t>
      </w:r>
      <w:r>
        <w:t xml:space="preserve">bude </w:t>
      </w:r>
      <w:r w:rsidRPr="00EE12D8">
        <w:t xml:space="preserve"> zajištěno přirozeným způsobem</w:t>
      </w:r>
      <w:r>
        <w:t>.</w:t>
      </w:r>
      <w:r w:rsidRPr="00EE12D8">
        <w:t xml:space="preserve"> </w:t>
      </w:r>
    </w:p>
    <w:p w:rsidR="00A626D7" w:rsidRPr="00527095" w:rsidRDefault="00A626D7" w:rsidP="00A626D7">
      <w:pPr>
        <w:spacing w:line="276" w:lineRule="auto"/>
        <w:jc w:val="both"/>
      </w:pPr>
      <w:r>
        <w:t xml:space="preserve">Drenážní potrubí, obalené </w:t>
      </w:r>
      <w:proofErr w:type="spellStart"/>
      <w:r>
        <w:t>geotextilií</w:t>
      </w:r>
      <w:proofErr w:type="spellEnd"/>
      <w:r>
        <w:t xml:space="preserve"> 300 g/m2 je položeno v min sklonu 3% směrem k nejnižšímu místu terénu a bude  zaústěné do kanalizační vpustí / zaústění drenáže bude upřesněno při provedení na místě /</w:t>
      </w:r>
    </w:p>
    <w:p w:rsidR="00A626D7" w:rsidRDefault="00A626D7" w:rsidP="00A626D7">
      <w:pPr>
        <w:spacing w:line="276" w:lineRule="auto"/>
        <w:jc w:val="both"/>
        <w:rPr>
          <w:u w:val="single"/>
        </w:rPr>
      </w:pPr>
      <w:r>
        <w:rPr>
          <w:u w:val="single"/>
        </w:rPr>
        <w:t>Sanační omítkový systém</w:t>
      </w:r>
    </w:p>
    <w:p w:rsidR="00A626D7" w:rsidRDefault="00A626D7" w:rsidP="00A626D7">
      <w:pPr>
        <w:spacing w:line="276" w:lineRule="auto"/>
        <w:jc w:val="both"/>
      </w:pPr>
      <w:r w:rsidRPr="00416A9F">
        <w:t>Roz</w:t>
      </w:r>
      <w:r>
        <w:t>sahy sanačních omítek jsou navrženy s ohledem na rozsah poruch v současné době.</w:t>
      </w:r>
    </w:p>
    <w:p w:rsidR="00A626D7" w:rsidRDefault="00A626D7" w:rsidP="00A626D7">
      <w:pPr>
        <w:spacing w:line="276" w:lineRule="auto"/>
        <w:jc w:val="both"/>
      </w:pPr>
      <w:r>
        <w:t>Použitý sanační systém musí splňovat  normu WTA.</w:t>
      </w:r>
    </w:p>
    <w:p w:rsidR="00A626D7" w:rsidRPr="00182C09" w:rsidRDefault="00A626D7" w:rsidP="00A626D7">
      <w:pPr>
        <w:spacing w:line="276" w:lineRule="auto"/>
        <w:jc w:val="both"/>
      </w:pPr>
      <w:r>
        <w:lastRenderedPageBreak/>
        <w:t xml:space="preserve">Zvenku budou sanační omítky provedené  v rozsahu  druhé přístavby a zdi vnitřního dvorku. </w:t>
      </w:r>
      <w:r w:rsidRPr="00416A9F">
        <w:t>Uv</w:t>
      </w:r>
      <w:r>
        <w:t>n</w:t>
      </w:r>
      <w:r w:rsidRPr="00416A9F">
        <w:t xml:space="preserve">itř objektu budou provedeny sanační omítky </w:t>
      </w:r>
      <w:r>
        <w:t xml:space="preserve"> podél obvodových zdí 1NP v pásu do výšky 1 m Stará omítka  bude cca 1m nad znatelnou hranici vlhkosti otlučena. Spáry budou  vyškrábány, zdivo bude důkladně očištěno a zbaveno prachu. Před nanesením sanačního systému bude provedeno ošetření zdiva </w:t>
      </w:r>
      <w:r w:rsidRPr="00061E5F">
        <w:t>impregnačním roztokem  k ošetření solí</w:t>
      </w:r>
      <w:r>
        <w:rPr>
          <w:color w:val="0000FF"/>
        </w:rPr>
        <w:t>.</w:t>
      </w:r>
      <w:r>
        <w:t xml:space="preserve"> Sanační </w:t>
      </w:r>
      <w:proofErr w:type="spellStart"/>
      <w:r>
        <w:t>podhoz</w:t>
      </w:r>
      <w:proofErr w:type="spellEnd"/>
      <w:r>
        <w:t xml:space="preserve"> bude použit ve velmi tenké vrstvě. Bude nanášen síťovitě.</w:t>
      </w:r>
      <w:r w:rsidRPr="00182C09">
        <w:rPr>
          <w:color w:val="0000FF"/>
        </w:rPr>
        <w:t xml:space="preserve"> </w:t>
      </w:r>
      <w:r w:rsidRPr="00182C09">
        <w:t xml:space="preserve">Hrubé </w:t>
      </w:r>
      <w:r>
        <w:t xml:space="preserve">nerovnosti je nezbytné </w:t>
      </w:r>
      <w:proofErr w:type="spellStart"/>
      <w:r>
        <w:t>vyomítat</w:t>
      </w:r>
      <w:proofErr w:type="spellEnd"/>
      <w:r>
        <w:t xml:space="preserve"> sanační vyrovnávací maltou . Sanační systém je navržen jako dvouvrstvý </w:t>
      </w:r>
    </w:p>
    <w:p w:rsidR="00A626D7" w:rsidRDefault="00A626D7" w:rsidP="00A626D7">
      <w:pPr>
        <w:spacing w:line="276" w:lineRule="auto"/>
        <w:jc w:val="both"/>
      </w:pPr>
      <w:r w:rsidRPr="00182C09">
        <w:t xml:space="preserve">Hrubá sanační </w:t>
      </w:r>
      <w:r w:rsidRPr="00A62EB9">
        <w:t>omítka  min. vrstvě 15 mm</w:t>
      </w:r>
      <w:r>
        <w:t xml:space="preserve">. Povrch této  vrstvy je nezbytné  ihned po provedení zdrsnit . Vzhledem k obsahu solí ve zdivu je nezbytné tuto vrstvu nechat důkladně vyschnout  před provedením vrchní jemné omítky. / technologická přestávka činí 1den na 1mm tloušťky /   Jemná druhá vrstva bude provedena v min. </w:t>
      </w:r>
      <w:proofErr w:type="spellStart"/>
      <w:r>
        <w:t>tl</w:t>
      </w:r>
      <w:proofErr w:type="spellEnd"/>
      <w:r>
        <w:t>. 10mm.</w:t>
      </w:r>
    </w:p>
    <w:p w:rsidR="00A626D7" w:rsidRDefault="00A626D7" w:rsidP="00A626D7">
      <w:pPr>
        <w:spacing w:line="276" w:lineRule="auto"/>
        <w:jc w:val="both"/>
        <w:rPr>
          <w:b/>
        </w:rPr>
      </w:pPr>
      <w:r w:rsidRPr="00A62EB9">
        <w:rPr>
          <w:b/>
        </w:rPr>
        <w:t>Veškeré provedení elektroinstalací v této omítce nesmí být provedeno sádrou !!!</w:t>
      </w:r>
    </w:p>
    <w:p w:rsidR="00A626D7" w:rsidRDefault="00A626D7" w:rsidP="00A626D7">
      <w:pPr>
        <w:spacing w:line="276" w:lineRule="auto"/>
        <w:jc w:val="both"/>
      </w:pPr>
      <w:r w:rsidRPr="00A62EB9">
        <w:t>Jako</w:t>
      </w:r>
      <w:r>
        <w:t xml:space="preserve"> finální vrstvu malbu je třeba provést na tuto omítku nátěr hydrofobní s minimálním difuzním odporem  / nejlépe na silikátové bázi /</w:t>
      </w:r>
    </w:p>
    <w:p w:rsidR="00A626D7" w:rsidRPr="00442BD2" w:rsidRDefault="00A626D7" w:rsidP="00A626D7">
      <w:pPr>
        <w:spacing w:line="276" w:lineRule="auto"/>
        <w:jc w:val="both"/>
        <w:rPr>
          <w:b/>
        </w:rPr>
      </w:pPr>
      <w:r w:rsidRPr="00442BD2">
        <w:rPr>
          <w:b/>
        </w:rPr>
        <w:t xml:space="preserve">Postup provedení sanačních prací </w:t>
      </w:r>
    </w:p>
    <w:p w:rsidR="00A626D7" w:rsidRDefault="00A626D7" w:rsidP="00A626D7">
      <w:pPr>
        <w:spacing w:line="276" w:lineRule="auto"/>
        <w:jc w:val="both"/>
        <w:rPr>
          <w:u w:val="single"/>
        </w:rPr>
      </w:pPr>
      <w:r w:rsidRPr="004B2D5B">
        <w:rPr>
          <w:u w:val="single"/>
        </w:rPr>
        <w:t>Exteriér objektu</w:t>
      </w:r>
    </w:p>
    <w:p w:rsidR="00A626D7" w:rsidRDefault="00A626D7" w:rsidP="00A626D7">
      <w:pPr>
        <w:spacing w:line="276" w:lineRule="auto"/>
        <w:jc w:val="both"/>
      </w:pPr>
      <w:r w:rsidRPr="004B2D5B">
        <w:t>Veškeré navržené práce se týkají úprav</w:t>
      </w:r>
      <w:r>
        <w:t xml:space="preserve">y především </w:t>
      </w:r>
      <w:r w:rsidR="00605B09">
        <w:t xml:space="preserve">východní </w:t>
      </w:r>
      <w:r>
        <w:t xml:space="preserve"> obvodové zdi druhé přístavby a vnitřního dvorku  v</w:t>
      </w:r>
      <w:r w:rsidRPr="004B2D5B">
        <w:t xml:space="preserve"> </w:t>
      </w:r>
      <w:r>
        <w:t xml:space="preserve"> souvislosti s odstraněním vlhkosti v obvodovém zdivu. </w:t>
      </w:r>
    </w:p>
    <w:p w:rsidR="00A626D7" w:rsidRDefault="00A626D7" w:rsidP="00A626D7">
      <w:pPr>
        <w:spacing w:line="276" w:lineRule="auto"/>
        <w:jc w:val="both"/>
      </w:pPr>
      <w:r>
        <w:t xml:space="preserve">Je použit  prověřený  sanační omítkový systém </w:t>
      </w:r>
      <w:r w:rsidR="00605B09">
        <w:t xml:space="preserve"> /</w:t>
      </w:r>
      <w:r>
        <w:t xml:space="preserve">např. BAUMIT – BAYOSAN. </w:t>
      </w:r>
      <w:r w:rsidR="00605B09">
        <w:t>/</w:t>
      </w:r>
    </w:p>
    <w:p w:rsidR="00A626D7" w:rsidRDefault="00A626D7" w:rsidP="00A626D7">
      <w:pPr>
        <w:spacing w:line="276" w:lineRule="auto"/>
        <w:jc w:val="both"/>
      </w:pPr>
      <w:r>
        <w:t>Podél  fasády v zahrádce  se provede v šíři cca 600 mm výkop do hl</w:t>
      </w:r>
      <w:r w:rsidR="00605B09">
        <w:t xml:space="preserve">oubky </w:t>
      </w:r>
      <w:r>
        <w:t xml:space="preserve">cca </w:t>
      </w:r>
      <w:r w:rsidR="00605B09">
        <w:t xml:space="preserve"> 1</w:t>
      </w:r>
      <w:r>
        <w:t xml:space="preserve">m. </w:t>
      </w:r>
    </w:p>
    <w:p w:rsidR="00A626D7" w:rsidRDefault="00A626D7" w:rsidP="00A626D7">
      <w:pPr>
        <w:spacing w:line="276" w:lineRule="auto"/>
        <w:jc w:val="both"/>
      </w:pPr>
      <w:r>
        <w:t>Výkopy a sanace budou prováděny po částech, dno výkopů je nez</w:t>
      </w:r>
      <w:r w:rsidR="00605B09">
        <w:t xml:space="preserve">bytné </w:t>
      </w:r>
      <w:proofErr w:type="spellStart"/>
      <w:r w:rsidR="00605B09">
        <w:t>vyspádovat</w:t>
      </w:r>
      <w:proofErr w:type="spellEnd"/>
      <w:r w:rsidR="00605B09">
        <w:t xml:space="preserve"> mimo objekt. </w:t>
      </w:r>
      <w:r>
        <w:t>Stávající omítky soklu objektu  / cca 1m výšky nad stávající terén /  budou  odstraněny až na nosné, cihelné  zdivo.</w:t>
      </w:r>
    </w:p>
    <w:p w:rsidR="00A626D7" w:rsidRDefault="00A626D7" w:rsidP="00A626D7">
      <w:pPr>
        <w:spacing w:line="276" w:lineRule="auto"/>
        <w:jc w:val="both"/>
      </w:pPr>
      <w:r>
        <w:t>Stávající spáry ve zdivu budou proškrábnuty.</w:t>
      </w:r>
      <w:r w:rsidRPr="00D35224">
        <w:t xml:space="preserve"> </w:t>
      </w:r>
    </w:p>
    <w:p w:rsidR="00A626D7" w:rsidRDefault="00A626D7" w:rsidP="00A626D7">
      <w:pPr>
        <w:spacing w:line="276" w:lineRule="auto"/>
        <w:jc w:val="both"/>
      </w:pPr>
      <w:r w:rsidRPr="00D35224">
        <w:t xml:space="preserve">Na dno výkopu </w:t>
      </w:r>
      <w:r>
        <w:t xml:space="preserve">bude </w:t>
      </w:r>
      <w:r w:rsidRPr="00D35224">
        <w:t>ulož</w:t>
      </w:r>
      <w:r>
        <w:t>ena</w:t>
      </w:r>
      <w:r w:rsidRPr="00D35224">
        <w:t xml:space="preserve"> </w:t>
      </w:r>
      <w:r>
        <w:t xml:space="preserve"> drenážní PVC  trubka  DN 125, obalená </w:t>
      </w:r>
      <w:proofErr w:type="spellStart"/>
      <w:r>
        <w:t>geotextilii</w:t>
      </w:r>
      <w:proofErr w:type="spellEnd"/>
      <w:r>
        <w:t xml:space="preserve"> FILTEK 300g/m2</w:t>
      </w:r>
    </w:p>
    <w:p w:rsidR="00A626D7" w:rsidRDefault="00A626D7" w:rsidP="00A626D7">
      <w:pPr>
        <w:spacing w:line="276" w:lineRule="auto"/>
        <w:jc w:val="both"/>
      </w:pPr>
      <w:r>
        <w:t xml:space="preserve">Drenážní trubky budou  napojeny do  stávající kanalizační </w:t>
      </w:r>
      <w:proofErr w:type="spellStart"/>
      <w:r>
        <w:t>vpustě</w:t>
      </w:r>
      <w:proofErr w:type="spellEnd"/>
      <w:r>
        <w:t xml:space="preserve"> / bude upřesněno př</w:t>
      </w:r>
      <w:r w:rsidR="00605B09">
        <w:t>ed</w:t>
      </w:r>
      <w:r>
        <w:t xml:space="preserve"> provedení</w:t>
      </w:r>
      <w:r w:rsidR="00605B09">
        <w:t>.</w:t>
      </w:r>
      <w:r>
        <w:t xml:space="preserve">  </w:t>
      </w:r>
    </w:p>
    <w:p w:rsidR="00A626D7" w:rsidRDefault="00A626D7" w:rsidP="00A626D7">
      <w:pPr>
        <w:spacing w:line="276" w:lineRule="auto"/>
        <w:jc w:val="both"/>
      </w:pPr>
      <w:r>
        <w:t xml:space="preserve">Zdivo  v celé obnažené výšce / cca 1,85m / je nezbytné  ošetřit sanačním </w:t>
      </w:r>
      <w:proofErr w:type="spellStart"/>
      <w:r>
        <w:t>přednástřikem</w:t>
      </w:r>
      <w:proofErr w:type="spellEnd"/>
      <w:r>
        <w:t xml:space="preserve"> BAUMIT BAYOSAN SV61</w:t>
      </w:r>
    </w:p>
    <w:p w:rsidR="00A626D7" w:rsidRDefault="00A626D7" w:rsidP="00A626D7">
      <w:pPr>
        <w:spacing w:line="276" w:lineRule="auto"/>
        <w:jc w:val="both"/>
      </w:pPr>
      <w:r>
        <w:t xml:space="preserve">Následně bude zdivo bude nově nahozeno sanační omítkou. </w:t>
      </w:r>
    </w:p>
    <w:p w:rsidR="00A626D7" w:rsidRDefault="00A626D7" w:rsidP="00A626D7">
      <w:pPr>
        <w:spacing w:line="276" w:lineRule="auto"/>
        <w:jc w:val="both"/>
      </w:pPr>
      <w:r>
        <w:t>BAUMIT BAYOSAN  sanační omítka hrubá  SP 64G</w:t>
      </w:r>
    </w:p>
    <w:p w:rsidR="00A626D7" w:rsidRDefault="00A626D7" w:rsidP="00A626D7">
      <w:pPr>
        <w:spacing w:line="276" w:lineRule="auto"/>
        <w:jc w:val="both"/>
      </w:pPr>
      <w:r>
        <w:t xml:space="preserve">Výkop bude zasypán štěrkem frakce 32-64 mm do výše 30 cm, cca 150 mm pod úroveň stávajícího terénu bude výkop zasypán štěrkem frakce 16- 32 mm . </w:t>
      </w:r>
    </w:p>
    <w:p w:rsidR="00A626D7" w:rsidRPr="00605B09" w:rsidRDefault="00A626D7" w:rsidP="00A626D7">
      <w:pPr>
        <w:spacing w:line="276" w:lineRule="auto"/>
        <w:jc w:val="both"/>
      </w:pPr>
      <w:r>
        <w:t>chodník kolem objektu  bude  následně upraven</w:t>
      </w:r>
      <w:r w:rsidR="00605B09">
        <w:t xml:space="preserve"> žulovými kostkami zpevněné plochy kolem přístavby uloženými do propustného zhutněného násypu. </w:t>
      </w:r>
      <w:r>
        <w:t xml:space="preserve">. </w:t>
      </w:r>
    </w:p>
    <w:p w:rsidR="00A626D7" w:rsidRDefault="00A626D7" w:rsidP="00A626D7">
      <w:pPr>
        <w:spacing w:line="276" w:lineRule="auto"/>
        <w:jc w:val="both"/>
        <w:rPr>
          <w:u w:val="single"/>
        </w:rPr>
      </w:pPr>
      <w:r>
        <w:rPr>
          <w:u w:val="single"/>
        </w:rPr>
        <w:t xml:space="preserve">Interiér objektu </w:t>
      </w:r>
    </w:p>
    <w:p w:rsidR="00A626D7" w:rsidRDefault="00A626D7" w:rsidP="00A626D7">
      <w:pPr>
        <w:spacing w:line="276" w:lineRule="auto"/>
        <w:jc w:val="both"/>
      </w:pPr>
      <w:r>
        <w:t xml:space="preserve">V chodbě a na dvorku budou  odstraněny omítky do výšky cca 1,5 mm. Nové sanační omítky  budou dvouvrstvé : </w:t>
      </w:r>
    </w:p>
    <w:p w:rsidR="00A626D7" w:rsidRDefault="00A626D7" w:rsidP="00A626D7">
      <w:pPr>
        <w:spacing w:line="276" w:lineRule="auto"/>
        <w:jc w:val="both"/>
      </w:pPr>
      <w:r>
        <w:t xml:space="preserve">Např. Sanační </w:t>
      </w:r>
      <w:proofErr w:type="spellStart"/>
      <w:r>
        <w:t>přednástřik</w:t>
      </w:r>
      <w:proofErr w:type="spellEnd"/>
      <w:r>
        <w:t xml:space="preserve"> BAUMIT BAYOSAN SV61 </w:t>
      </w:r>
    </w:p>
    <w:p w:rsidR="00A626D7" w:rsidRDefault="00A626D7" w:rsidP="00A626D7">
      <w:pPr>
        <w:spacing w:line="276" w:lineRule="auto"/>
        <w:jc w:val="both"/>
      </w:pPr>
      <w:r>
        <w:t xml:space="preserve">          Sanační omítka hrubá BAUMIT BAYOSAN SP64G</w:t>
      </w:r>
    </w:p>
    <w:p w:rsidR="00A626D7" w:rsidRDefault="00605B09" w:rsidP="00A626D7">
      <w:pPr>
        <w:spacing w:line="276" w:lineRule="auto"/>
        <w:jc w:val="both"/>
      </w:pPr>
      <w:r>
        <w:t xml:space="preserve">         </w:t>
      </w:r>
      <w:r w:rsidR="00A626D7">
        <w:t xml:space="preserve"> Jemná sanační omítka  BAUMIT BAYOSAN </w:t>
      </w:r>
      <w:proofErr w:type="spellStart"/>
      <w:r w:rsidR="00A626D7">
        <w:t>Selfpor</w:t>
      </w:r>
      <w:proofErr w:type="spellEnd"/>
      <w:r w:rsidR="00A626D7">
        <w:t xml:space="preserve"> SP 64 P</w:t>
      </w:r>
    </w:p>
    <w:p w:rsidR="00A626D7" w:rsidRDefault="007251EA" w:rsidP="00A626D7">
      <w:pPr>
        <w:spacing w:line="276" w:lineRule="auto"/>
        <w:jc w:val="both"/>
      </w:pPr>
      <w:r>
        <w:t xml:space="preserve">          </w:t>
      </w:r>
      <w:r w:rsidR="00A626D7">
        <w:t>Vápenná malba</w:t>
      </w:r>
    </w:p>
    <w:p w:rsidR="007251EA" w:rsidRDefault="00844580" w:rsidP="00844580">
      <w:pPr>
        <w:spacing w:line="276" w:lineRule="auto"/>
        <w:jc w:val="both"/>
      </w:pPr>
      <w:r>
        <w:lastRenderedPageBreak/>
        <w:t xml:space="preserve">V 1NP,2NP, 3NP Nové zděné příčky / cihelné příčkovky </w:t>
      </w:r>
      <w:proofErr w:type="spellStart"/>
      <w:r>
        <w:t>tl</w:t>
      </w:r>
      <w:proofErr w:type="spellEnd"/>
      <w:r>
        <w:t xml:space="preserve">. 115mm / budou opatřeny dvouvrstvými štukovými  vápennými omítkami ve stylu stávajících. V  hygienických zázemích budou provedené  </w:t>
      </w:r>
      <w:proofErr w:type="spellStart"/>
      <w:r w:rsidR="007251EA">
        <w:t>polymer</w:t>
      </w:r>
      <w:r w:rsidR="00605B09">
        <w:t>cementové</w:t>
      </w:r>
      <w:proofErr w:type="spellEnd"/>
      <w:r w:rsidR="007251EA">
        <w:t xml:space="preserve"> štěrky </w:t>
      </w:r>
      <w:proofErr w:type="spellStart"/>
      <w:r w:rsidR="007251EA">
        <w:t>tl</w:t>
      </w:r>
      <w:proofErr w:type="spellEnd"/>
      <w:r w:rsidR="007251EA">
        <w:t xml:space="preserve">. 6mm ošetřené </w:t>
      </w:r>
      <w:r>
        <w:t xml:space="preserve"> polyuretanovým </w:t>
      </w:r>
      <w:r w:rsidR="007251EA">
        <w:t xml:space="preserve">lakem </w:t>
      </w:r>
      <w:r>
        <w:t xml:space="preserve">na předem  vyrovnaný dokonalý pevný  podklad vyštěrkovaných </w:t>
      </w:r>
      <w:r w:rsidR="007251EA">
        <w:t>stěn. /</w:t>
      </w:r>
      <w:r>
        <w:t xml:space="preserve">např. </w:t>
      </w:r>
      <w:hyperlink r:id="rId43" w:history="1">
        <w:r w:rsidR="007251EA" w:rsidRPr="00E951E7">
          <w:rPr>
            <w:rStyle w:val="Hypertextovodkaz"/>
          </w:rPr>
          <w:t>www.Stonedecor.cz</w:t>
        </w:r>
      </w:hyperlink>
      <w:r w:rsidR="007251EA">
        <w:t xml:space="preserve"> </w:t>
      </w:r>
      <w:r>
        <w:t xml:space="preserve"> /.</w:t>
      </w:r>
      <w:r w:rsidR="007251EA">
        <w:t xml:space="preserve"> Tyto nátěry budou provedené do výšky podhledu . Ve výstavních prostorách ,na schodišti budou provedené sokly ze stejného druhu </w:t>
      </w:r>
      <w:proofErr w:type="spellStart"/>
      <w:r w:rsidR="007251EA">
        <w:t>polymercementové</w:t>
      </w:r>
      <w:proofErr w:type="spellEnd"/>
      <w:r w:rsidR="007251EA">
        <w:t xml:space="preserve"> stěrky </w:t>
      </w:r>
    </w:p>
    <w:p w:rsidR="00C17ECC" w:rsidRPr="007251EA" w:rsidRDefault="00844580" w:rsidP="007251EA">
      <w:pPr>
        <w:spacing w:line="276" w:lineRule="auto"/>
        <w:jc w:val="both"/>
      </w:pPr>
      <w:r>
        <w:t>Sádrokartonové stěny</w:t>
      </w:r>
      <w:r w:rsidR="007251EA">
        <w:t xml:space="preserve"> ve 3NP</w:t>
      </w:r>
      <w:r>
        <w:t xml:space="preserve"> budou opatřeny omítkou doporučenou výrobcem.  </w:t>
      </w:r>
    </w:p>
    <w:p w:rsidR="007251EA" w:rsidRDefault="007251EA" w:rsidP="007251EA">
      <w:pPr>
        <w:spacing w:line="276" w:lineRule="auto"/>
        <w:rPr>
          <w:b/>
          <w:szCs w:val="24"/>
        </w:rPr>
      </w:pPr>
    </w:p>
    <w:p w:rsidR="0075227F" w:rsidRPr="00BB476A" w:rsidRDefault="0029693A" w:rsidP="007251EA">
      <w:pPr>
        <w:spacing w:line="276" w:lineRule="auto"/>
        <w:rPr>
          <w:b/>
          <w:szCs w:val="24"/>
        </w:rPr>
      </w:pPr>
      <w:r w:rsidRPr="00BB476A">
        <w:rPr>
          <w:b/>
          <w:szCs w:val="24"/>
        </w:rPr>
        <w:t>Po</w:t>
      </w:r>
      <w:r w:rsidR="0075227F" w:rsidRPr="00BB476A">
        <w:rPr>
          <w:b/>
          <w:szCs w:val="24"/>
        </w:rPr>
        <w:t>dlahy:</w:t>
      </w:r>
    </w:p>
    <w:p w:rsidR="0075227F" w:rsidRPr="00095817" w:rsidRDefault="0075227F" w:rsidP="002D7FC6">
      <w:pPr>
        <w:spacing w:line="276" w:lineRule="auto"/>
        <w:jc w:val="both"/>
        <w:rPr>
          <w:szCs w:val="24"/>
        </w:rPr>
      </w:pPr>
      <w:r w:rsidRPr="00095817">
        <w:rPr>
          <w:szCs w:val="24"/>
        </w:rPr>
        <w:t xml:space="preserve">Na </w:t>
      </w:r>
      <w:r w:rsidR="00BB476A">
        <w:rPr>
          <w:szCs w:val="24"/>
        </w:rPr>
        <w:t>podestě schodiště</w:t>
      </w:r>
      <w:r w:rsidR="00844580">
        <w:rPr>
          <w:szCs w:val="24"/>
        </w:rPr>
        <w:t xml:space="preserve"> ve 2NP</w:t>
      </w:r>
      <w:r w:rsidR="00BB476A">
        <w:rPr>
          <w:szCs w:val="24"/>
        </w:rPr>
        <w:t xml:space="preserve"> j</w:t>
      </w:r>
      <w:r w:rsidRPr="00095817">
        <w:rPr>
          <w:szCs w:val="24"/>
        </w:rPr>
        <w:t>e původní ornamentální dlažba</w:t>
      </w:r>
      <w:r w:rsidR="0029693A">
        <w:rPr>
          <w:szCs w:val="24"/>
        </w:rPr>
        <w:t>. Dlažbu je třeba opatrně odstranit  a uložit pro další použití</w:t>
      </w:r>
      <w:r w:rsidR="007251EA">
        <w:rPr>
          <w:szCs w:val="24"/>
        </w:rPr>
        <w:t xml:space="preserve"> na podestách schodiště v</w:t>
      </w:r>
      <w:r w:rsidR="004675A2">
        <w:rPr>
          <w:szCs w:val="24"/>
        </w:rPr>
        <w:t>e</w:t>
      </w:r>
      <w:r w:rsidR="007251EA">
        <w:rPr>
          <w:szCs w:val="24"/>
        </w:rPr>
        <w:t xml:space="preserve"> 2NP, 3NP </w:t>
      </w:r>
      <w:r w:rsidR="00844580">
        <w:rPr>
          <w:szCs w:val="24"/>
        </w:rPr>
        <w:t>.</w:t>
      </w:r>
      <w:r w:rsidR="0029693A">
        <w:rPr>
          <w:szCs w:val="24"/>
        </w:rPr>
        <w:t xml:space="preserve"> </w:t>
      </w:r>
      <w:r w:rsidR="00095817">
        <w:rPr>
          <w:szCs w:val="24"/>
        </w:rPr>
        <w:t xml:space="preserve"> </w:t>
      </w:r>
    </w:p>
    <w:p w:rsidR="00C07FEF" w:rsidRPr="00FE3DF5" w:rsidRDefault="001F234F" w:rsidP="002D7FC6">
      <w:pPr>
        <w:spacing w:line="276" w:lineRule="auto"/>
        <w:jc w:val="both"/>
      </w:pPr>
      <w:r>
        <w:t xml:space="preserve">Novou hrubou podlahu v rozsahu celého 1PP bude tvořit </w:t>
      </w:r>
      <w:r w:rsidR="007251EA">
        <w:t>litý cementový potěr / např. CEMFLOW / bude položen jako plovoucí na</w:t>
      </w:r>
      <w:r w:rsidR="009020F8">
        <w:t xml:space="preserve"> odseparovanou tepelnou </w:t>
      </w:r>
      <w:r w:rsidR="007251EA">
        <w:t xml:space="preserve">izolaci  </w:t>
      </w:r>
      <w:r w:rsidR="003E0557">
        <w:t>z extrudovaného polystyrénu</w:t>
      </w:r>
      <w:r w:rsidR="009020F8">
        <w:t xml:space="preserve"> položenou na hydroizolační stěrku. </w:t>
      </w:r>
      <w:r w:rsidR="00F4118F">
        <w:t>Podkladní b</w:t>
      </w:r>
      <w:r>
        <w:t xml:space="preserve">etonová </w:t>
      </w:r>
      <w:r w:rsidR="003E0557">
        <w:t xml:space="preserve">mazanina </w:t>
      </w:r>
      <w:r>
        <w:t xml:space="preserve"> </w:t>
      </w:r>
      <w:r w:rsidR="00C07FEF">
        <w:t>bude provedena</w:t>
      </w:r>
      <w:r w:rsidR="003E0557">
        <w:t xml:space="preserve"> na  nopovou PVC folii  / výška nopů </w:t>
      </w:r>
      <w:r w:rsidR="00F4118F">
        <w:t>8</w:t>
      </w:r>
      <w:r w:rsidR="003E0557">
        <w:t xml:space="preserve">0mm/ volně </w:t>
      </w:r>
      <w:r w:rsidR="00C07FEF">
        <w:t xml:space="preserve"> </w:t>
      </w:r>
      <w:r w:rsidR="003E0557">
        <w:t xml:space="preserve">položenou </w:t>
      </w:r>
      <w:r w:rsidR="00C07FEF">
        <w:t xml:space="preserve">na </w:t>
      </w:r>
      <w:r w:rsidR="003E0557">
        <w:t xml:space="preserve">vyrovnávací  </w:t>
      </w:r>
      <w:r w:rsidR="00C07FEF">
        <w:t>násyp</w:t>
      </w:r>
      <w:r w:rsidR="003E0557">
        <w:t xml:space="preserve"> z</w:t>
      </w:r>
      <w:r w:rsidR="00F4118F">
        <w:t>e</w:t>
      </w:r>
      <w:r w:rsidR="00C07FEF">
        <w:t xml:space="preserve"> štěrku / frakce </w:t>
      </w:r>
      <w:r w:rsidR="00F4118F">
        <w:t>6- 18</w:t>
      </w:r>
      <w:r w:rsidR="00C07FEF">
        <w:t xml:space="preserve">  /</w:t>
      </w:r>
      <w:r w:rsidR="003E0557">
        <w:t xml:space="preserve">  provedený </w:t>
      </w:r>
      <w:r w:rsidR="00C07FEF">
        <w:t>na stávající terén</w:t>
      </w:r>
      <w:r w:rsidR="009020F8">
        <w:t xml:space="preserve"> na </w:t>
      </w:r>
      <w:proofErr w:type="spellStart"/>
      <w:r w:rsidR="009020F8">
        <w:t>geotextilii</w:t>
      </w:r>
      <w:proofErr w:type="spellEnd"/>
      <w:r w:rsidR="009020F8">
        <w:t xml:space="preserve"> 300 g/m</w:t>
      </w:r>
      <w:r w:rsidR="009020F8" w:rsidRPr="009020F8">
        <w:rPr>
          <w:vertAlign w:val="superscript"/>
        </w:rPr>
        <w:t>2</w:t>
      </w:r>
      <w:r w:rsidR="00F4118F">
        <w:t>.</w:t>
      </w:r>
      <w:r w:rsidR="00C07FEF">
        <w:t xml:space="preserve"> Po obvodě</w:t>
      </w:r>
      <w:r>
        <w:t xml:space="preserve"> místností bude násyp </w:t>
      </w:r>
      <w:r w:rsidR="00C07FEF">
        <w:t xml:space="preserve"> odvětrán  drenážním PVC potrubím napojeným  do volného  komínového  průduchu.  Nasávání vzduchu pro provětrávání </w:t>
      </w:r>
      <w:r>
        <w:t xml:space="preserve"> </w:t>
      </w:r>
      <w:r w:rsidR="00C07FEF">
        <w:t>podloží  bude provedeno z</w:t>
      </w:r>
      <w:r>
        <w:t>e stávajících</w:t>
      </w:r>
      <w:r w:rsidR="00C07FEF">
        <w:t xml:space="preserve"> otvorů na fasádě objektu, variantně  přímo z místností. </w:t>
      </w:r>
      <w:r w:rsidR="00F4118F">
        <w:t xml:space="preserve"> Toto bude upřesněno projektantem před provedením.</w:t>
      </w:r>
      <w:r w:rsidR="00C07FEF">
        <w:t xml:space="preserve"> </w:t>
      </w:r>
    </w:p>
    <w:p w:rsidR="00F4118F" w:rsidRDefault="00F230B1" w:rsidP="00F4118F">
      <w:pPr>
        <w:spacing w:line="276" w:lineRule="auto"/>
        <w:jc w:val="both"/>
        <w:rPr>
          <w:bCs/>
          <w:szCs w:val="24"/>
        </w:rPr>
      </w:pPr>
      <w:r>
        <w:rPr>
          <w:bCs/>
          <w:szCs w:val="24"/>
        </w:rPr>
        <w:t>Finálním povrchem bude v</w:t>
      </w:r>
      <w:r w:rsidR="00F4118F">
        <w:rPr>
          <w:bCs/>
          <w:szCs w:val="24"/>
        </w:rPr>
        <w:t xml:space="preserve">e většině místností v 1NP   </w:t>
      </w:r>
      <w:r>
        <w:rPr>
          <w:bCs/>
          <w:szCs w:val="24"/>
        </w:rPr>
        <w:t xml:space="preserve">litá směs </w:t>
      </w:r>
      <w:r w:rsidR="00F4118F">
        <w:rPr>
          <w:bCs/>
          <w:szCs w:val="24"/>
        </w:rPr>
        <w:t>polymer cementové stěrky v </w:t>
      </w:r>
      <w:proofErr w:type="spellStart"/>
      <w:r w:rsidR="00F4118F">
        <w:rPr>
          <w:bCs/>
          <w:szCs w:val="24"/>
        </w:rPr>
        <w:t>tl</w:t>
      </w:r>
      <w:proofErr w:type="spellEnd"/>
      <w:r w:rsidR="00F4118F">
        <w:rPr>
          <w:bCs/>
          <w:szCs w:val="24"/>
        </w:rPr>
        <w:t xml:space="preserve">. 6mm opatřené polyuretanovým lakem </w:t>
      </w:r>
      <w:r>
        <w:rPr>
          <w:bCs/>
          <w:szCs w:val="24"/>
        </w:rPr>
        <w:t>s  protiskluznou úpravou</w:t>
      </w:r>
      <w:r w:rsidR="009020F8">
        <w:rPr>
          <w:bCs/>
          <w:szCs w:val="24"/>
        </w:rPr>
        <w:t>.</w:t>
      </w:r>
    </w:p>
    <w:p w:rsidR="002A0D8B" w:rsidRDefault="002A0D8B" w:rsidP="000F5780">
      <w:pPr>
        <w:spacing w:line="276" w:lineRule="auto"/>
        <w:jc w:val="both"/>
        <w:rPr>
          <w:bCs/>
          <w:szCs w:val="24"/>
        </w:rPr>
      </w:pPr>
      <w:proofErr w:type="spellStart"/>
      <w:r>
        <w:rPr>
          <w:bCs/>
          <w:szCs w:val="24"/>
        </w:rPr>
        <w:t>Microdecor</w:t>
      </w:r>
      <w:proofErr w:type="spellEnd"/>
      <w:r w:rsidR="00F230B1">
        <w:rPr>
          <w:bCs/>
          <w:szCs w:val="24"/>
        </w:rPr>
        <w:t xml:space="preserve"> je dekorativní bezespárý povrch betonu</w:t>
      </w:r>
      <w:r>
        <w:rPr>
          <w:bCs/>
          <w:szCs w:val="24"/>
        </w:rPr>
        <w:t>, jde o dvousložkovou polymer-cementovou stěrku s vodní disperzí akrylového kopolymeru v kombinaci s modifikátorem.</w:t>
      </w:r>
    </w:p>
    <w:p w:rsidR="00F230B1" w:rsidRDefault="002A0D8B" w:rsidP="000F5780">
      <w:pPr>
        <w:spacing w:line="276" w:lineRule="auto"/>
        <w:jc w:val="both"/>
        <w:rPr>
          <w:bCs/>
          <w:szCs w:val="24"/>
        </w:rPr>
      </w:pPr>
      <w:r>
        <w:rPr>
          <w:bCs/>
          <w:szCs w:val="24"/>
        </w:rPr>
        <w:t>Stěrka se může nanášet ve 3 vrstvách různě probarvených a následně probroušených,čímž vzniká velmi dekorativní povrch, který se co nejvíce přizpůsobuje představám architektů.</w:t>
      </w:r>
      <w:r w:rsidR="00F230B1">
        <w:rPr>
          <w:bCs/>
          <w:szCs w:val="24"/>
        </w:rPr>
        <w:t xml:space="preserve"> </w:t>
      </w:r>
      <w:r>
        <w:rPr>
          <w:bCs/>
          <w:szCs w:val="24"/>
        </w:rPr>
        <w:t>Jde o směs</w:t>
      </w:r>
      <w:r w:rsidR="00F230B1">
        <w:rPr>
          <w:bCs/>
          <w:szCs w:val="24"/>
        </w:rPr>
        <w:t xml:space="preserve"> kovov</w:t>
      </w:r>
      <w:r>
        <w:rPr>
          <w:bCs/>
          <w:szCs w:val="24"/>
        </w:rPr>
        <w:t xml:space="preserve">ých solí  s vyrovnávací pamětí </w:t>
      </w:r>
      <w:r w:rsidR="00F230B1">
        <w:rPr>
          <w:bCs/>
          <w:szCs w:val="24"/>
        </w:rPr>
        <w:t xml:space="preserve">a kyselin. </w:t>
      </w:r>
      <w:r>
        <w:rPr>
          <w:bCs/>
          <w:szCs w:val="24"/>
        </w:rPr>
        <w:t>C</w:t>
      </w:r>
      <w:r w:rsidR="00F230B1">
        <w:rPr>
          <w:bCs/>
          <w:szCs w:val="24"/>
        </w:rPr>
        <w:t>hemické reakce</w:t>
      </w:r>
      <w:r>
        <w:rPr>
          <w:bCs/>
          <w:szCs w:val="24"/>
        </w:rPr>
        <w:t xml:space="preserve"> tak </w:t>
      </w:r>
      <w:r w:rsidR="00F230B1">
        <w:rPr>
          <w:bCs/>
          <w:szCs w:val="24"/>
        </w:rPr>
        <w:t xml:space="preserve"> vytváří bar</w:t>
      </w:r>
      <w:r>
        <w:rPr>
          <w:bCs/>
          <w:szCs w:val="24"/>
        </w:rPr>
        <w:t xml:space="preserve">evné krystaly do </w:t>
      </w:r>
      <w:proofErr w:type="spellStart"/>
      <w:r>
        <w:rPr>
          <w:bCs/>
          <w:szCs w:val="24"/>
        </w:rPr>
        <w:t>mikroporozity</w:t>
      </w:r>
      <w:proofErr w:type="spellEnd"/>
      <w:r>
        <w:rPr>
          <w:bCs/>
          <w:szCs w:val="24"/>
        </w:rPr>
        <w:t xml:space="preserve"> </w:t>
      </w:r>
      <w:r w:rsidR="00F230B1">
        <w:rPr>
          <w:bCs/>
          <w:szCs w:val="24"/>
        </w:rPr>
        <w:t>z probarveného cementového potěru, který je barevně stálý</w:t>
      </w:r>
      <w:r w:rsidR="00F4118F">
        <w:rPr>
          <w:bCs/>
          <w:szCs w:val="24"/>
        </w:rPr>
        <w:t>. Litá s</w:t>
      </w:r>
      <w:r w:rsidR="00F230B1">
        <w:rPr>
          <w:bCs/>
          <w:szCs w:val="24"/>
        </w:rPr>
        <w:t>měs je nanášena v </w:t>
      </w:r>
      <w:proofErr w:type="spellStart"/>
      <w:r w:rsidR="00F230B1">
        <w:rPr>
          <w:bCs/>
          <w:szCs w:val="24"/>
        </w:rPr>
        <w:t>tl</w:t>
      </w:r>
      <w:proofErr w:type="spellEnd"/>
      <w:r w:rsidR="00F230B1">
        <w:rPr>
          <w:bCs/>
          <w:szCs w:val="24"/>
        </w:rPr>
        <w:t xml:space="preserve">. </w:t>
      </w:r>
      <w:proofErr w:type="spellStart"/>
      <w:r w:rsidR="00F230B1">
        <w:rPr>
          <w:bCs/>
          <w:szCs w:val="24"/>
        </w:rPr>
        <w:t>max</w:t>
      </w:r>
      <w:proofErr w:type="spellEnd"/>
      <w:r w:rsidR="00F230B1">
        <w:rPr>
          <w:bCs/>
          <w:szCs w:val="24"/>
        </w:rPr>
        <w:t xml:space="preserve"> .5</w:t>
      </w:r>
      <w:r w:rsidR="00F4118F">
        <w:rPr>
          <w:bCs/>
          <w:szCs w:val="24"/>
        </w:rPr>
        <w:t xml:space="preserve"> - 6</w:t>
      </w:r>
      <w:r w:rsidR="00F230B1">
        <w:rPr>
          <w:bCs/>
          <w:szCs w:val="24"/>
        </w:rPr>
        <w:t>mm</w:t>
      </w:r>
      <w:r w:rsidR="00F4118F">
        <w:rPr>
          <w:bCs/>
          <w:szCs w:val="24"/>
        </w:rPr>
        <w:t xml:space="preserve"> na </w:t>
      </w:r>
      <w:proofErr w:type="spellStart"/>
      <w:r w:rsidR="00F4118F">
        <w:rPr>
          <w:bCs/>
          <w:szCs w:val="24"/>
        </w:rPr>
        <w:t>napenetrovaný</w:t>
      </w:r>
      <w:proofErr w:type="spellEnd"/>
      <w:r>
        <w:rPr>
          <w:bCs/>
          <w:szCs w:val="24"/>
        </w:rPr>
        <w:t xml:space="preserve"> pevný podklad</w:t>
      </w:r>
      <w:r w:rsidR="00F230B1">
        <w:rPr>
          <w:bCs/>
          <w:szCs w:val="24"/>
        </w:rPr>
        <w:t>. V určitých případech je mož</w:t>
      </w:r>
      <w:r w:rsidR="00F4118F">
        <w:rPr>
          <w:bCs/>
          <w:szCs w:val="24"/>
        </w:rPr>
        <w:t xml:space="preserve">né litou směs aplikovat rovnou </w:t>
      </w:r>
      <w:r w:rsidR="00F230B1">
        <w:rPr>
          <w:bCs/>
          <w:szCs w:val="24"/>
        </w:rPr>
        <w:t>i na stávající dlažbu</w:t>
      </w:r>
      <w:r w:rsidR="00F4118F">
        <w:rPr>
          <w:bCs/>
          <w:szCs w:val="24"/>
        </w:rPr>
        <w:t xml:space="preserve">. </w:t>
      </w:r>
      <w:r w:rsidR="00F230B1">
        <w:rPr>
          <w:bCs/>
          <w:szCs w:val="24"/>
        </w:rPr>
        <w:t xml:space="preserve">Pro tento případ je </w:t>
      </w:r>
      <w:r w:rsidR="00F4118F">
        <w:rPr>
          <w:bCs/>
          <w:szCs w:val="24"/>
        </w:rPr>
        <w:t>však</w:t>
      </w:r>
      <w:r>
        <w:rPr>
          <w:bCs/>
          <w:szCs w:val="24"/>
        </w:rPr>
        <w:t xml:space="preserve"> vždy </w:t>
      </w:r>
      <w:r w:rsidR="00F4118F">
        <w:rPr>
          <w:bCs/>
          <w:szCs w:val="24"/>
        </w:rPr>
        <w:t xml:space="preserve"> </w:t>
      </w:r>
      <w:r w:rsidR="00F230B1">
        <w:rPr>
          <w:bCs/>
          <w:szCs w:val="24"/>
        </w:rPr>
        <w:t>nezbytné, aby výrobce této směsi na místě  přímo posoudil stávající stav dlažby a  rozhodl o jejím případném ponechání .</w:t>
      </w:r>
    </w:p>
    <w:p w:rsidR="009723AB" w:rsidRDefault="002A0D8B" w:rsidP="000F5780">
      <w:pPr>
        <w:spacing w:line="276" w:lineRule="auto"/>
        <w:jc w:val="both"/>
        <w:rPr>
          <w:bCs/>
          <w:szCs w:val="24"/>
        </w:rPr>
      </w:pPr>
      <w:r>
        <w:rPr>
          <w:bCs/>
          <w:szCs w:val="24"/>
        </w:rPr>
        <w:t>Tato s</w:t>
      </w:r>
      <w:r w:rsidR="00F230B1">
        <w:rPr>
          <w:bCs/>
          <w:szCs w:val="24"/>
        </w:rPr>
        <w:t xml:space="preserve">měs </w:t>
      </w:r>
      <w:r w:rsidR="00F4118F">
        <w:rPr>
          <w:bCs/>
          <w:szCs w:val="24"/>
        </w:rPr>
        <w:t>bude</w:t>
      </w:r>
      <w:r w:rsidR="00F230B1">
        <w:rPr>
          <w:bCs/>
          <w:szCs w:val="24"/>
        </w:rPr>
        <w:t xml:space="preserve"> nanáše</w:t>
      </w:r>
      <w:r w:rsidR="00F4118F">
        <w:rPr>
          <w:bCs/>
          <w:szCs w:val="24"/>
        </w:rPr>
        <w:t xml:space="preserve">na </w:t>
      </w:r>
      <w:r w:rsidR="00F230B1">
        <w:rPr>
          <w:bCs/>
          <w:szCs w:val="24"/>
        </w:rPr>
        <w:t xml:space="preserve">i na svislé stěny pro vytvoření </w:t>
      </w:r>
      <w:r>
        <w:rPr>
          <w:bCs/>
          <w:szCs w:val="24"/>
        </w:rPr>
        <w:t xml:space="preserve">jednak </w:t>
      </w:r>
      <w:r w:rsidR="00F230B1">
        <w:rPr>
          <w:bCs/>
          <w:szCs w:val="24"/>
        </w:rPr>
        <w:t xml:space="preserve"> soklíků výšky 100 mm</w:t>
      </w:r>
      <w:r w:rsidR="00F4118F">
        <w:rPr>
          <w:bCs/>
          <w:szCs w:val="24"/>
        </w:rPr>
        <w:t xml:space="preserve"> a </w:t>
      </w:r>
      <w:r>
        <w:rPr>
          <w:bCs/>
          <w:szCs w:val="24"/>
        </w:rPr>
        <w:t xml:space="preserve">celých </w:t>
      </w:r>
      <w:r w:rsidR="00F4118F">
        <w:rPr>
          <w:bCs/>
          <w:szCs w:val="24"/>
        </w:rPr>
        <w:t>stěn v</w:t>
      </w:r>
      <w:r>
        <w:rPr>
          <w:bCs/>
          <w:szCs w:val="24"/>
        </w:rPr>
        <w:t xml:space="preserve"> případě </w:t>
      </w:r>
      <w:r w:rsidR="00F4118F">
        <w:rPr>
          <w:bCs/>
          <w:szCs w:val="24"/>
        </w:rPr>
        <w:t>hygienických zázemích</w:t>
      </w:r>
      <w:r w:rsidR="00F230B1">
        <w:rPr>
          <w:bCs/>
          <w:szCs w:val="24"/>
        </w:rPr>
        <w:t>. Finální litý povrch je zafixován speciálním</w:t>
      </w:r>
      <w:r w:rsidR="00F4118F">
        <w:rPr>
          <w:bCs/>
          <w:szCs w:val="24"/>
        </w:rPr>
        <w:t xml:space="preserve"> polyuretanovým </w:t>
      </w:r>
      <w:r w:rsidR="00F230B1">
        <w:rPr>
          <w:bCs/>
          <w:szCs w:val="24"/>
        </w:rPr>
        <w:t>lakem. Litá</w:t>
      </w:r>
      <w:r w:rsidR="009723AB">
        <w:rPr>
          <w:bCs/>
          <w:szCs w:val="24"/>
        </w:rPr>
        <w:t xml:space="preserve"> směs je </w:t>
      </w:r>
      <w:r w:rsidR="000F5780">
        <w:rPr>
          <w:bCs/>
          <w:szCs w:val="24"/>
        </w:rPr>
        <w:t xml:space="preserve">velmi rychle pochozí. Směs vyrábí firma </w:t>
      </w:r>
      <w:r w:rsidR="00F230B1">
        <w:rPr>
          <w:bCs/>
          <w:szCs w:val="24"/>
        </w:rPr>
        <w:t xml:space="preserve">STONEDECOR  </w:t>
      </w:r>
      <w:hyperlink r:id="rId44" w:history="1">
        <w:r w:rsidR="00F230B1" w:rsidRPr="00222C4F">
          <w:rPr>
            <w:rStyle w:val="Hypertextovodkaz"/>
            <w:bCs/>
            <w:szCs w:val="24"/>
          </w:rPr>
          <w:t>www.stonedecor.cz</w:t>
        </w:r>
      </w:hyperlink>
      <w:r w:rsidR="00F230B1">
        <w:rPr>
          <w:bCs/>
          <w:szCs w:val="24"/>
        </w:rPr>
        <w:t>. Vzhledem k tomu, že odstín směsi je namícháván  před provedením</w:t>
      </w:r>
      <w:r w:rsidR="000F5780">
        <w:rPr>
          <w:bCs/>
          <w:szCs w:val="24"/>
        </w:rPr>
        <w:t xml:space="preserve"> podle požadavků architektů</w:t>
      </w:r>
      <w:r w:rsidR="00F230B1">
        <w:rPr>
          <w:bCs/>
          <w:szCs w:val="24"/>
        </w:rPr>
        <w:t xml:space="preserve">, je nezbytné před položením  kontaktovat jak projektanta, tak i zástupce firmy STONEDECOR. </w:t>
      </w:r>
      <w:r w:rsidR="000F5780">
        <w:rPr>
          <w:bCs/>
          <w:szCs w:val="24"/>
        </w:rPr>
        <w:t xml:space="preserve"> Na pevný podklad </w:t>
      </w:r>
      <w:r w:rsidR="00F230B1">
        <w:rPr>
          <w:bCs/>
          <w:szCs w:val="24"/>
        </w:rPr>
        <w:t>se předem musí</w:t>
      </w:r>
      <w:r w:rsidR="000F5780">
        <w:rPr>
          <w:bCs/>
          <w:szCs w:val="24"/>
        </w:rPr>
        <w:t xml:space="preserve"> vždy </w:t>
      </w:r>
      <w:r w:rsidR="00F230B1">
        <w:rPr>
          <w:bCs/>
          <w:szCs w:val="24"/>
        </w:rPr>
        <w:t xml:space="preserve"> použít speciální  penetrační nátěr na beton  od stejné firmy. </w:t>
      </w:r>
    </w:p>
    <w:p w:rsidR="00F230B1" w:rsidRPr="00F97E15" w:rsidRDefault="00F230B1" w:rsidP="000F5780">
      <w:pPr>
        <w:spacing w:line="276" w:lineRule="auto"/>
        <w:jc w:val="both"/>
        <w:rPr>
          <w:bCs/>
          <w:szCs w:val="24"/>
        </w:rPr>
      </w:pPr>
      <w:r>
        <w:rPr>
          <w:bCs/>
          <w:szCs w:val="24"/>
        </w:rPr>
        <w:t xml:space="preserve">Za vstupními dveřmi bude provedena čistící zóna s kartáči, uložená do hliníkového profilu, který je ve stejné výšce s nášlapnou vrstvou.   </w:t>
      </w:r>
    </w:p>
    <w:p w:rsidR="007251EA" w:rsidRDefault="00F4118F" w:rsidP="000F5780">
      <w:pPr>
        <w:spacing w:line="276" w:lineRule="auto"/>
        <w:jc w:val="both"/>
      </w:pPr>
      <w:r>
        <w:t>Ve vybraných místnost</w:t>
      </w:r>
      <w:r w:rsidR="000F5780">
        <w:t>ech</w:t>
      </w:r>
      <w:r>
        <w:t xml:space="preserve"> v</w:t>
      </w:r>
      <w:r w:rsidR="000F5780">
        <w:t> 1 NP a</w:t>
      </w:r>
      <w:r>
        <w:t xml:space="preserve"> 2NP, kde budou parkety repasovány </w:t>
      </w:r>
      <w:r w:rsidR="000F5780">
        <w:t xml:space="preserve">nebo </w:t>
      </w:r>
      <w:r w:rsidR="009020F8">
        <w:t xml:space="preserve">budou odstraněny na místě </w:t>
      </w:r>
      <w:r>
        <w:t>rozhodn</w:t>
      </w:r>
      <w:r w:rsidR="000F5780">
        <w:t>e</w:t>
      </w:r>
      <w:r>
        <w:t xml:space="preserve"> projektant</w:t>
      </w:r>
      <w:r w:rsidR="000F5780">
        <w:t xml:space="preserve"> po odstranění všech nášlapných vrstev.</w:t>
      </w:r>
      <w:r w:rsidR="009020F8">
        <w:t xml:space="preserve"> </w:t>
      </w:r>
      <w:r w:rsidR="007251EA">
        <w:t xml:space="preserve">Po </w:t>
      </w:r>
      <w:r w:rsidR="007251EA">
        <w:lastRenderedPageBreak/>
        <w:t>odstranění podlah ve 3NP až na dřevěný záklop stropu  budou obnažen</w:t>
      </w:r>
      <w:r w:rsidR="009020F8">
        <w:t>a</w:t>
      </w:r>
      <w:r w:rsidR="007251EA">
        <w:t xml:space="preserve"> zhlaví nosných   trámů a přizván projektant a statik k posouzení stavu</w:t>
      </w:r>
    </w:p>
    <w:p w:rsidR="00F230B1" w:rsidRDefault="00F230B1" w:rsidP="0075227F">
      <w:pPr>
        <w:spacing w:line="360" w:lineRule="auto"/>
        <w:rPr>
          <w:sz w:val="28"/>
          <w:szCs w:val="28"/>
          <w:u w:val="single"/>
        </w:rPr>
      </w:pPr>
    </w:p>
    <w:p w:rsidR="005F7A4B" w:rsidRDefault="00E8547D" w:rsidP="0075227F">
      <w:pPr>
        <w:spacing w:line="360" w:lineRule="auto"/>
        <w:rPr>
          <w:b/>
          <w:szCs w:val="24"/>
        </w:rPr>
      </w:pPr>
      <w:r>
        <w:rPr>
          <w:b/>
          <w:szCs w:val="24"/>
        </w:rPr>
        <w:t>Schodiště :</w:t>
      </w:r>
      <w:r w:rsidR="005F7A4B">
        <w:rPr>
          <w:b/>
          <w:szCs w:val="24"/>
        </w:rPr>
        <w:t xml:space="preserve"> </w:t>
      </w:r>
    </w:p>
    <w:p w:rsidR="000B29B8" w:rsidRDefault="000B29B8" w:rsidP="000B29B8">
      <w:pPr>
        <w:spacing w:line="276" w:lineRule="auto"/>
        <w:jc w:val="both"/>
      </w:pPr>
      <w:r>
        <w:rPr>
          <w:szCs w:val="24"/>
          <w:u w:val="single"/>
        </w:rPr>
        <w:t>Stávající schodiště ze sklepa pod hlavní budovou</w:t>
      </w:r>
      <w:r w:rsidR="00E8547D" w:rsidRPr="00E8547D">
        <w:rPr>
          <w:szCs w:val="24"/>
          <w:u w:val="single"/>
        </w:rPr>
        <w:t>:</w:t>
      </w:r>
      <w:r w:rsidRPr="000B29B8">
        <w:t xml:space="preserve"> </w:t>
      </w:r>
    </w:p>
    <w:p w:rsidR="000B29B8" w:rsidRDefault="000B29B8" w:rsidP="000F5780">
      <w:pPr>
        <w:spacing w:line="276" w:lineRule="auto"/>
        <w:jc w:val="both"/>
      </w:pPr>
      <w:r>
        <w:t>Přímé schodiště ze sklepa bude obnoveno ve stylu  stávajícího, včetně použitých materiálů.</w:t>
      </w:r>
      <w:r w:rsidR="009020F8" w:rsidRPr="009020F8">
        <w:rPr>
          <w:szCs w:val="24"/>
        </w:rPr>
        <w:t xml:space="preserve"> </w:t>
      </w:r>
      <w:r w:rsidR="009020F8" w:rsidRPr="000B29B8">
        <w:rPr>
          <w:szCs w:val="24"/>
        </w:rPr>
        <w:t xml:space="preserve">Po odkrytí celého schodiště a prověření </w:t>
      </w:r>
      <w:r w:rsidR="009020F8">
        <w:rPr>
          <w:szCs w:val="24"/>
        </w:rPr>
        <w:t xml:space="preserve"> možnosti jeho prodloužení směrem do přízemí  budou jednotlivé stupně výškově upraveny ve stylu stávajících.</w:t>
      </w:r>
    </w:p>
    <w:p w:rsidR="000B29B8" w:rsidRDefault="000E0909" w:rsidP="000F5780">
      <w:pPr>
        <w:spacing w:line="276" w:lineRule="auto"/>
        <w:jc w:val="both"/>
        <w:rPr>
          <w:szCs w:val="24"/>
        </w:rPr>
      </w:pPr>
      <w:r>
        <w:t xml:space="preserve">Jednotlivé </w:t>
      </w:r>
      <w:r w:rsidR="000B29B8">
        <w:t xml:space="preserve">stupně budou vyzděné </w:t>
      </w:r>
      <w:r>
        <w:t>z</w:t>
      </w:r>
      <w:r w:rsidR="009020F8">
        <w:t> </w:t>
      </w:r>
      <w:r>
        <w:t>malých</w:t>
      </w:r>
      <w:r w:rsidR="009020F8">
        <w:t xml:space="preserve"> plochých</w:t>
      </w:r>
      <w:r>
        <w:t xml:space="preserve"> kamenů </w:t>
      </w:r>
      <w:r w:rsidR="009020F8">
        <w:rPr>
          <w:szCs w:val="24"/>
        </w:rPr>
        <w:t>velikosti max. 70 mm spojených cementovou maltou s</w:t>
      </w:r>
      <w:r w:rsidR="000B29B8">
        <w:t>e stupnic</w:t>
      </w:r>
      <w:r>
        <w:t xml:space="preserve">emi </w:t>
      </w:r>
      <w:r w:rsidR="009020F8">
        <w:t xml:space="preserve">provedenými </w:t>
      </w:r>
      <w:r w:rsidR="000B29B8">
        <w:t>z</w:t>
      </w:r>
      <w:r w:rsidR="009020F8">
        <w:t> </w:t>
      </w:r>
      <w:proofErr w:type="spellStart"/>
      <w:r w:rsidR="009020F8">
        <w:t>truhlářsky</w:t>
      </w:r>
      <w:proofErr w:type="spellEnd"/>
      <w:r w:rsidR="009020F8">
        <w:t xml:space="preserve"> opracovaného </w:t>
      </w:r>
      <w:r w:rsidR="000B29B8">
        <w:t>dřevěného masiv</w:t>
      </w:r>
      <w:r>
        <w:t xml:space="preserve">ního hranolu </w:t>
      </w:r>
      <w:r w:rsidR="00620160">
        <w:t>rozměrů 260/100mm</w:t>
      </w:r>
      <w:r w:rsidR="000B29B8">
        <w:t xml:space="preserve">, </w:t>
      </w:r>
      <w:r w:rsidR="009020F8">
        <w:t xml:space="preserve"> </w:t>
      </w:r>
      <w:r w:rsidR="000B29B8">
        <w:t>kotven</w:t>
      </w:r>
      <w:r>
        <w:t xml:space="preserve">ého </w:t>
      </w:r>
      <w:r w:rsidR="000B29B8">
        <w:t xml:space="preserve"> do kamenného zdiva stupňů schodiště.</w:t>
      </w:r>
      <w:r w:rsidR="009020F8">
        <w:t xml:space="preserve"> Přesn</w:t>
      </w:r>
      <w:r w:rsidR="00620160">
        <w:t>ý</w:t>
      </w:r>
      <w:r w:rsidR="009020F8">
        <w:t xml:space="preserve"> rozměr</w:t>
      </w:r>
      <w:r w:rsidR="00620160">
        <w:t xml:space="preserve"> délky</w:t>
      </w:r>
      <w:r w:rsidR="009020F8">
        <w:t xml:space="preserve"> dřevěného hranolu bud</w:t>
      </w:r>
      <w:r w:rsidR="00620160">
        <w:t>e</w:t>
      </w:r>
      <w:r w:rsidR="009020F8">
        <w:t xml:space="preserve"> zaměřen</w:t>
      </w:r>
      <w:r w:rsidR="00620160">
        <w:t xml:space="preserve"> </w:t>
      </w:r>
      <w:r w:rsidR="009020F8">
        <w:t xml:space="preserve"> na místě výrobcem. </w:t>
      </w:r>
      <w:r w:rsidR="000B29B8">
        <w:rPr>
          <w:szCs w:val="24"/>
        </w:rPr>
        <w:t xml:space="preserve">  </w:t>
      </w:r>
      <w:r>
        <w:rPr>
          <w:szCs w:val="24"/>
        </w:rPr>
        <w:t xml:space="preserve"> Dřevěné schody budou </w:t>
      </w:r>
      <w:r w:rsidR="000B29B8">
        <w:rPr>
          <w:szCs w:val="24"/>
        </w:rPr>
        <w:t xml:space="preserve"> povrchově upravené v odstínu, </w:t>
      </w:r>
      <w:r w:rsidR="00620160">
        <w:rPr>
          <w:szCs w:val="24"/>
        </w:rPr>
        <w:t xml:space="preserve"> </w:t>
      </w:r>
      <w:r w:rsidR="000B29B8">
        <w:rPr>
          <w:szCs w:val="24"/>
        </w:rPr>
        <w:t xml:space="preserve">který bude upřesněn architekty před provedením . </w:t>
      </w:r>
    </w:p>
    <w:p w:rsidR="000F5780" w:rsidRPr="000B29B8" w:rsidRDefault="000F5780" w:rsidP="000F5780">
      <w:pPr>
        <w:spacing w:line="276" w:lineRule="auto"/>
        <w:jc w:val="both"/>
        <w:rPr>
          <w:szCs w:val="24"/>
        </w:rPr>
      </w:pPr>
    </w:p>
    <w:p w:rsidR="00620160" w:rsidRDefault="000B29B8" w:rsidP="00620160">
      <w:pPr>
        <w:spacing w:line="360" w:lineRule="auto"/>
      </w:pPr>
      <w:r>
        <w:t xml:space="preserve"> </w:t>
      </w:r>
      <w:r w:rsidR="00E8547D" w:rsidRPr="00E8547D">
        <w:rPr>
          <w:szCs w:val="24"/>
          <w:u w:val="single"/>
        </w:rPr>
        <w:t>Stávající schodiště z 1PP pod druhou přístavbou</w:t>
      </w:r>
    </w:p>
    <w:p w:rsidR="00365CAD" w:rsidRPr="000F5780" w:rsidRDefault="000F5780" w:rsidP="00620160">
      <w:pPr>
        <w:spacing w:line="360" w:lineRule="auto"/>
      </w:pPr>
      <w:r>
        <w:rPr>
          <w:szCs w:val="24"/>
        </w:rPr>
        <w:t xml:space="preserve"> Jednotlivé stupně jednoramenného schodiště  budou vybroušeny, případně vyspraveny a opatřeny  </w:t>
      </w:r>
      <w:proofErr w:type="spellStart"/>
      <w:r>
        <w:rPr>
          <w:szCs w:val="24"/>
        </w:rPr>
        <w:t>polymercementovou</w:t>
      </w:r>
      <w:proofErr w:type="spellEnd"/>
      <w:r>
        <w:rPr>
          <w:szCs w:val="24"/>
        </w:rPr>
        <w:t xml:space="preserve"> stěrkou </w:t>
      </w:r>
      <w:proofErr w:type="spellStart"/>
      <w:r>
        <w:rPr>
          <w:szCs w:val="24"/>
        </w:rPr>
        <w:t>Mikrodecor</w:t>
      </w:r>
      <w:proofErr w:type="spellEnd"/>
      <w:r>
        <w:rPr>
          <w:szCs w:val="24"/>
        </w:rPr>
        <w:t xml:space="preserve"> ,včetně soklíku v. 100 mm. Odstín stěrky vyberou  před provedením architekti. </w:t>
      </w:r>
    </w:p>
    <w:p w:rsidR="00365CAD" w:rsidRDefault="00365CAD" w:rsidP="0075227F">
      <w:pPr>
        <w:spacing w:line="360" w:lineRule="auto"/>
        <w:rPr>
          <w:szCs w:val="24"/>
          <w:u w:val="single"/>
        </w:rPr>
      </w:pPr>
    </w:p>
    <w:p w:rsidR="00E8547D" w:rsidRPr="00E8547D" w:rsidRDefault="00E8547D" w:rsidP="0075227F">
      <w:pPr>
        <w:spacing w:line="360" w:lineRule="auto"/>
        <w:rPr>
          <w:szCs w:val="24"/>
          <w:u w:val="single"/>
        </w:rPr>
      </w:pPr>
      <w:r>
        <w:rPr>
          <w:szCs w:val="24"/>
          <w:u w:val="single"/>
        </w:rPr>
        <w:t>Hlavní schodiště v objektu z 1NP do 3NP</w:t>
      </w:r>
      <w:r w:rsidRPr="00E8547D">
        <w:rPr>
          <w:szCs w:val="24"/>
          <w:u w:val="single"/>
        </w:rPr>
        <w:t xml:space="preserve"> </w:t>
      </w:r>
    </w:p>
    <w:p w:rsidR="00931CBA" w:rsidRDefault="009723AB" w:rsidP="00DA46E8">
      <w:pPr>
        <w:spacing w:line="276" w:lineRule="auto"/>
        <w:jc w:val="both"/>
        <w:rPr>
          <w:szCs w:val="24"/>
        </w:rPr>
      </w:pPr>
      <w:r>
        <w:rPr>
          <w:szCs w:val="24"/>
        </w:rPr>
        <w:t>Hlavní jednoramenné kamenné  scho</w:t>
      </w:r>
      <w:r w:rsidR="00620160">
        <w:rPr>
          <w:szCs w:val="24"/>
        </w:rPr>
        <w:t>diště bude kompletně repasováno. Schody budou vybroušeny</w:t>
      </w:r>
      <w:r>
        <w:rPr>
          <w:szCs w:val="24"/>
        </w:rPr>
        <w:t>,</w:t>
      </w:r>
      <w:r w:rsidR="00620160">
        <w:rPr>
          <w:szCs w:val="24"/>
        </w:rPr>
        <w:t xml:space="preserve"> </w:t>
      </w:r>
      <w:r>
        <w:rPr>
          <w:szCs w:val="24"/>
        </w:rPr>
        <w:t>případně vyspraveny a nově naimpregnovány.  Kované zábradlí bude zbaveno všech laků a nečistot a bude natřeno speciálním lakem</w:t>
      </w:r>
      <w:r w:rsidR="00931CBA">
        <w:rPr>
          <w:szCs w:val="24"/>
        </w:rPr>
        <w:t xml:space="preserve"> na kované výrobky </w:t>
      </w:r>
      <w:r>
        <w:rPr>
          <w:szCs w:val="24"/>
        </w:rPr>
        <w:t xml:space="preserve"> v odstínu </w:t>
      </w:r>
      <w:r w:rsidR="00931CBA">
        <w:rPr>
          <w:szCs w:val="24"/>
        </w:rPr>
        <w:t xml:space="preserve"> RAL 9007. Dřevěné madlo bude zbr</w:t>
      </w:r>
      <w:r w:rsidR="00620160">
        <w:rPr>
          <w:szCs w:val="24"/>
        </w:rPr>
        <w:t>oušeno a nově natřeno v odstínu</w:t>
      </w:r>
      <w:r w:rsidR="00931CBA">
        <w:rPr>
          <w:szCs w:val="24"/>
        </w:rPr>
        <w:t>,</w:t>
      </w:r>
      <w:r w:rsidR="00620160">
        <w:rPr>
          <w:szCs w:val="24"/>
        </w:rPr>
        <w:t xml:space="preserve"> </w:t>
      </w:r>
      <w:r w:rsidR="00931CBA">
        <w:rPr>
          <w:szCs w:val="24"/>
        </w:rPr>
        <w:t xml:space="preserve">který bude architekty před provedením  upřesněn. Ve 3 NP bude část zábradlí provedena nově </w:t>
      </w:r>
      <w:r w:rsidR="00620160">
        <w:rPr>
          <w:szCs w:val="24"/>
        </w:rPr>
        <w:t xml:space="preserve">ve stylu </w:t>
      </w:r>
      <w:r w:rsidR="00931CBA">
        <w:rPr>
          <w:szCs w:val="24"/>
        </w:rPr>
        <w:t xml:space="preserve"> stávajícího.  </w:t>
      </w:r>
    </w:p>
    <w:p w:rsidR="00DA46E8" w:rsidRPr="00DA46E8" w:rsidRDefault="00DA46E8" w:rsidP="00DA46E8">
      <w:pPr>
        <w:spacing w:line="276" w:lineRule="auto"/>
        <w:jc w:val="both"/>
        <w:rPr>
          <w:szCs w:val="24"/>
        </w:rPr>
      </w:pPr>
    </w:p>
    <w:p w:rsidR="00DA46E8" w:rsidRDefault="00DA46E8" w:rsidP="0075227F">
      <w:pPr>
        <w:spacing w:line="360" w:lineRule="auto"/>
        <w:rPr>
          <w:b/>
          <w:szCs w:val="24"/>
        </w:rPr>
      </w:pPr>
      <w:r>
        <w:rPr>
          <w:b/>
          <w:szCs w:val="24"/>
        </w:rPr>
        <w:t>Podhledy :</w:t>
      </w:r>
    </w:p>
    <w:p w:rsidR="00DA46E8" w:rsidRPr="00DA46E8" w:rsidRDefault="00DA46E8" w:rsidP="0075227F">
      <w:pPr>
        <w:spacing w:line="360" w:lineRule="auto"/>
        <w:rPr>
          <w:szCs w:val="24"/>
        </w:rPr>
      </w:pPr>
      <w:r>
        <w:rPr>
          <w:szCs w:val="24"/>
        </w:rPr>
        <w:t>SDK podhledy</w:t>
      </w:r>
      <w:r w:rsidR="00620160">
        <w:rPr>
          <w:szCs w:val="24"/>
        </w:rPr>
        <w:t xml:space="preserve"> / např. KNAUF /</w:t>
      </w:r>
      <w:r>
        <w:rPr>
          <w:szCs w:val="24"/>
        </w:rPr>
        <w:t xml:space="preserve">  na kovové konstrukci budou  v hygienických zázemích 1NP a</w:t>
      </w:r>
      <w:r w:rsidR="00620160">
        <w:rPr>
          <w:szCs w:val="24"/>
        </w:rPr>
        <w:t xml:space="preserve"> ve </w:t>
      </w:r>
      <w:r>
        <w:rPr>
          <w:szCs w:val="24"/>
        </w:rPr>
        <w:t>3NP</w:t>
      </w:r>
      <w:r w:rsidR="005B1C76">
        <w:rPr>
          <w:szCs w:val="24"/>
        </w:rPr>
        <w:t>.</w:t>
      </w:r>
      <w:r>
        <w:rPr>
          <w:szCs w:val="24"/>
        </w:rPr>
        <w:t xml:space="preserve"> </w:t>
      </w:r>
    </w:p>
    <w:p w:rsidR="00DA46E8" w:rsidRDefault="00DA46E8" w:rsidP="0075227F">
      <w:pPr>
        <w:spacing w:line="360" w:lineRule="auto"/>
        <w:rPr>
          <w:b/>
          <w:szCs w:val="24"/>
        </w:rPr>
      </w:pPr>
    </w:p>
    <w:p w:rsidR="0075227F" w:rsidRPr="00BB476A" w:rsidRDefault="00581845" w:rsidP="0075227F">
      <w:pPr>
        <w:spacing w:line="360" w:lineRule="auto"/>
        <w:rPr>
          <w:b/>
          <w:szCs w:val="24"/>
        </w:rPr>
      </w:pPr>
      <w:r w:rsidRPr="00BB476A">
        <w:rPr>
          <w:b/>
          <w:szCs w:val="24"/>
        </w:rPr>
        <w:t>F</w:t>
      </w:r>
      <w:r w:rsidR="0075227F" w:rsidRPr="00BB476A">
        <w:rPr>
          <w:b/>
          <w:szCs w:val="24"/>
        </w:rPr>
        <w:t>asáda</w:t>
      </w:r>
      <w:r w:rsidR="00396A70" w:rsidRPr="00BB476A">
        <w:rPr>
          <w:b/>
          <w:szCs w:val="24"/>
        </w:rPr>
        <w:t xml:space="preserve"> </w:t>
      </w:r>
      <w:r w:rsidR="0075227F" w:rsidRPr="00BB476A">
        <w:rPr>
          <w:b/>
          <w:szCs w:val="24"/>
        </w:rPr>
        <w:t xml:space="preserve">: </w:t>
      </w:r>
    </w:p>
    <w:p w:rsidR="00BE09C7" w:rsidRDefault="00BE09C7" w:rsidP="009723AB">
      <w:pPr>
        <w:spacing w:line="276" w:lineRule="auto"/>
        <w:jc w:val="both"/>
        <w:rPr>
          <w:szCs w:val="24"/>
        </w:rPr>
      </w:pPr>
      <w:r>
        <w:rPr>
          <w:szCs w:val="24"/>
        </w:rPr>
        <w:t>Původní fasáda</w:t>
      </w:r>
      <w:r w:rsidR="00060701">
        <w:rPr>
          <w:szCs w:val="24"/>
        </w:rPr>
        <w:t xml:space="preserve"> objektu</w:t>
      </w:r>
      <w:r>
        <w:rPr>
          <w:szCs w:val="24"/>
        </w:rPr>
        <w:t xml:space="preserve"> se nezachovala.</w:t>
      </w:r>
      <w:r w:rsidR="00060701">
        <w:rPr>
          <w:szCs w:val="24"/>
        </w:rPr>
        <w:t xml:space="preserve"> Stávající břízolitová fasáda pochází ze 70- </w:t>
      </w:r>
      <w:proofErr w:type="spellStart"/>
      <w:r w:rsidR="00060701">
        <w:rPr>
          <w:szCs w:val="24"/>
        </w:rPr>
        <w:t>tých</w:t>
      </w:r>
      <w:proofErr w:type="spellEnd"/>
      <w:r w:rsidR="00060701">
        <w:rPr>
          <w:szCs w:val="24"/>
        </w:rPr>
        <w:t xml:space="preserve"> let minulého století . Stávající břízolitová omítka bude kompletně odstraněna na nosný podklad. Dochované římsy/ okapní, kordonová budou opatrně oči</w:t>
      </w:r>
      <w:r w:rsidR="00B13BE3">
        <w:rPr>
          <w:szCs w:val="24"/>
        </w:rPr>
        <w:t>štěny na pevný podklad</w:t>
      </w:r>
      <w:r w:rsidR="00060701">
        <w:rPr>
          <w:szCs w:val="24"/>
        </w:rPr>
        <w:t>,</w:t>
      </w:r>
      <w:r w:rsidR="00B13BE3">
        <w:rPr>
          <w:szCs w:val="24"/>
        </w:rPr>
        <w:t xml:space="preserve"> </w:t>
      </w:r>
      <w:r w:rsidR="00060701">
        <w:rPr>
          <w:szCs w:val="24"/>
        </w:rPr>
        <w:t xml:space="preserve">aby bylo možné dohledat případně  tvar původní profilace říms. Původní profilace se zachovala pouze na kousku zdiva druhé přístavby ve stávajícím vnitřním dvorku. </w:t>
      </w:r>
      <w:r w:rsidR="00060701" w:rsidRPr="00060701">
        <w:rPr>
          <w:b/>
          <w:szCs w:val="24"/>
        </w:rPr>
        <w:t xml:space="preserve">Tento zbytek tvarování římsy je </w:t>
      </w:r>
      <w:r w:rsidR="00B13BE3">
        <w:rPr>
          <w:b/>
          <w:szCs w:val="24"/>
        </w:rPr>
        <w:t>nezbytné přede zaměřit a popsat</w:t>
      </w:r>
      <w:r w:rsidR="00060701" w:rsidRPr="00060701">
        <w:rPr>
          <w:b/>
          <w:szCs w:val="24"/>
        </w:rPr>
        <w:t>!</w:t>
      </w:r>
      <w:r w:rsidR="00060701" w:rsidRPr="00B13BE3">
        <w:rPr>
          <w:szCs w:val="24"/>
        </w:rPr>
        <w:t xml:space="preserve"> </w:t>
      </w:r>
      <w:r>
        <w:rPr>
          <w:szCs w:val="24"/>
        </w:rPr>
        <w:t xml:space="preserve">Po otlučení stávající břízolitové </w:t>
      </w:r>
      <w:r w:rsidR="00B13BE3">
        <w:rPr>
          <w:szCs w:val="24"/>
        </w:rPr>
        <w:t>omítky</w:t>
      </w:r>
      <w:r>
        <w:rPr>
          <w:szCs w:val="24"/>
        </w:rPr>
        <w:t xml:space="preserve"> se objektu navrátí původní prodyšná dvouvrstvá,</w:t>
      </w:r>
      <w:r w:rsidR="00C17ECC">
        <w:rPr>
          <w:szCs w:val="24"/>
        </w:rPr>
        <w:t xml:space="preserve"> štuková fasáda i </w:t>
      </w:r>
      <w:r>
        <w:rPr>
          <w:szCs w:val="24"/>
        </w:rPr>
        <w:t>s původní profilací říms a pilastrů u vstupu do objektu</w:t>
      </w:r>
      <w:r w:rsidR="00B13BE3">
        <w:rPr>
          <w:szCs w:val="24"/>
        </w:rPr>
        <w:t xml:space="preserve"> a bosáži ve vstupní partii.</w:t>
      </w:r>
      <w:r>
        <w:rPr>
          <w:szCs w:val="24"/>
        </w:rPr>
        <w:t xml:space="preserve"> </w:t>
      </w:r>
      <w:r w:rsidR="00E8547D">
        <w:rPr>
          <w:szCs w:val="24"/>
        </w:rPr>
        <w:t xml:space="preserve">Stávající sokl hlavního objektu je </w:t>
      </w:r>
      <w:r w:rsidR="00E8547D">
        <w:rPr>
          <w:szCs w:val="24"/>
        </w:rPr>
        <w:lastRenderedPageBreak/>
        <w:t xml:space="preserve">proveden </w:t>
      </w:r>
      <w:r w:rsidR="00060701">
        <w:rPr>
          <w:szCs w:val="24"/>
        </w:rPr>
        <w:t xml:space="preserve"> z kamenných kvádrů lehce </w:t>
      </w:r>
      <w:proofErr w:type="spellStart"/>
      <w:r w:rsidR="00060701">
        <w:rPr>
          <w:szCs w:val="24"/>
        </w:rPr>
        <w:t>pemrlovaných</w:t>
      </w:r>
      <w:proofErr w:type="spellEnd"/>
      <w:r w:rsidR="00060701">
        <w:rPr>
          <w:szCs w:val="24"/>
        </w:rPr>
        <w:t xml:space="preserve">. Jednotlivé kameny budou </w:t>
      </w:r>
      <w:r w:rsidR="00E8547D">
        <w:rPr>
          <w:szCs w:val="24"/>
        </w:rPr>
        <w:t> </w:t>
      </w:r>
      <w:r w:rsidR="00060701">
        <w:rPr>
          <w:szCs w:val="24"/>
        </w:rPr>
        <w:t>vyčištěny</w:t>
      </w:r>
      <w:r w:rsidR="00E8547D">
        <w:rPr>
          <w:szCs w:val="24"/>
        </w:rPr>
        <w:t>,</w:t>
      </w:r>
      <w:r w:rsidR="00060701">
        <w:rPr>
          <w:szCs w:val="24"/>
        </w:rPr>
        <w:t xml:space="preserve"> </w:t>
      </w:r>
      <w:proofErr w:type="spellStart"/>
      <w:r w:rsidR="00E8547D">
        <w:rPr>
          <w:szCs w:val="24"/>
        </w:rPr>
        <w:t>otryskány</w:t>
      </w:r>
      <w:proofErr w:type="spellEnd"/>
      <w:r w:rsidR="00E8547D">
        <w:rPr>
          <w:szCs w:val="24"/>
        </w:rPr>
        <w:t xml:space="preserve"> tlakovou vodou a nově naimpregnovány dvojnásobným nátěrem</w:t>
      </w:r>
      <w:r w:rsidR="009B2CBC">
        <w:rPr>
          <w:szCs w:val="24"/>
        </w:rPr>
        <w:t xml:space="preserve"> / nástřikem/</w:t>
      </w:r>
      <w:r w:rsidR="00E8547D">
        <w:rPr>
          <w:szCs w:val="24"/>
        </w:rPr>
        <w:t xml:space="preserve"> impregnace</w:t>
      </w:r>
      <w:r w:rsidR="00060701">
        <w:rPr>
          <w:szCs w:val="24"/>
        </w:rPr>
        <w:t>, včetně vstupního kamenného schodu.</w:t>
      </w:r>
      <w:r w:rsidR="009B2CBC">
        <w:rPr>
          <w:szCs w:val="24"/>
        </w:rPr>
        <w:t>/ např. POROSIL/</w:t>
      </w:r>
      <w:r w:rsidR="00E8547D">
        <w:rPr>
          <w:szCs w:val="24"/>
        </w:rPr>
        <w:t xml:space="preserve"> </w:t>
      </w:r>
    </w:p>
    <w:p w:rsidR="00B13BE3" w:rsidRDefault="00581845" w:rsidP="009723AB">
      <w:pPr>
        <w:spacing w:line="276" w:lineRule="auto"/>
        <w:jc w:val="both"/>
        <w:rPr>
          <w:szCs w:val="24"/>
        </w:rPr>
      </w:pPr>
      <w:r w:rsidRPr="00C17ECC">
        <w:rPr>
          <w:szCs w:val="24"/>
        </w:rPr>
        <w:t>Soklové zdivo</w:t>
      </w:r>
      <w:r w:rsidR="00BE09C7" w:rsidRPr="00C17ECC">
        <w:rPr>
          <w:szCs w:val="24"/>
        </w:rPr>
        <w:t xml:space="preserve"> druhé přístavby k objektu je</w:t>
      </w:r>
      <w:r w:rsidRPr="00C17ECC">
        <w:rPr>
          <w:szCs w:val="24"/>
        </w:rPr>
        <w:t xml:space="preserve"> na styku s </w:t>
      </w:r>
      <w:r w:rsidR="00060701">
        <w:rPr>
          <w:szCs w:val="24"/>
        </w:rPr>
        <w:t xml:space="preserve"> </w:t>
      </w:r>
      <w:r w:rsidRPr="00C17ECC">
        <w:rPr>
          <w:szCs w:val="24"/>
        </w:rPr>
        <w:t xml:space="preserve">terénem </w:t>
      </w:r>
      <w:r w:rsidR="00060701">
        <w:rPr>
          <w:szCs w:val="24"/>
        </w:rPr>
        <w:t xml:space="preserve">výrazně </w:t>
      </w:r>
      <w:r w:rsidRPr="00C17ECC">
        <w:rPr>
          <w:szCs w:val="24"/>
        </w:rPr>
        <w:t xml:space="preserve"> porušeno</w:t>
      </w:r>
      <w:r w:rsidR="00BE09C7" w:rsidRPr="00C17ECC">
        <w:rPr>
          <w:szCs w:val="24"/>
        </w:rPr>
        <w:t xml:space="preserve"> vlhkostí  jak v exteriéru, tak i v interiéru.</w:t>
      </w:r>
      <w:r w:rsidR="00C17ECC">
        <w:rPr>
          <w:szCs w:val="24"/>
        </w:rPr>
        <w:t xml:space="preserve"> V tomto případě budou</w:t>
      </w:r>
      <w:r w:rsidR="00060701">
        <w:rPr>
          <w:szCs w:val="24"/>
        </w:rPr>
        <w:t xml:space="preserve"> kompletně</w:t>
      </w:r>
      <w:r w:rsidR="00C17ECC">
        <w:rPr>
          <w:szCs w:val="24"/>
        </w:rPr>
        <w:t xml:space="preserve"> použity sanační </w:t>
      </w:r>
      <w:r w:rsidR="00060701">
        <w:rPr>
          <w:szCs w:val="24"/>
        </w:rPr>
        <w:t>systémy, aplikované na zdivo bez omítek.</w:t>
      </w:r>
    </w:p>
    <w:p w:rsidR="00581845" w:rsidRPr="00C17ECC" w:rsidRDefault="003F1F57" w:rsidP="009723AB">
      <w:pPr>
        <w:spacing w:line="276" w:lineRule="auto"/>
        <w:jc w:val="both"/>
        <w:rPr>
          <w:szCs w:val="24"/>
        </w:rPr>
      </w:pPr>
      <w:r>
        <w:rPr>
          <w:szCs w:val="24"/>
        </w:rPr>
        <w:t>Profilace nových nad</w:t>
      </w:r>
      <w:r w:rsidR="00B13BE3">
        <w:rPr>
          <w:szCs w:val="24"/>
        </w:rPr>
        <w:t xml:space="preserve">okenních a podokenních říms vychází a je navržena dle v té době </w:t>
      </w:r>
      <w:r>
        <w:rPr>
          <w:szCs w:val="24"/>
        </w:rPr>
        <w:t xml:space="preserve">prováděných </w:t>
      </w:r>
      <w:r w:rsidR="00B13BE3">
        <w:rPr>
          <w:szCs w:val="24"/>
        </w:rPr>
        <w:t>říms popsaných v literatuře. Konečná profilace říms a odstín</w:t>
      </w:r>
      <w:r>
        <w:rPr>
          <w:szCs w:val="24"/>
        </w:rPr>
        <w:t xml:space="preserve"> fasády </w:t>
      </w:r>
      <w:r w:rsidR="00B13BE3">
        <w:rPr>
          <w:szCs w:val="24"/>
        </w:rPr>
        <w:t xml:space="preserve"> bud</w:t>
      </w:r>
      <w:r>
        <w:rPr>
          <w:szCs w:val="24"/>
        </w:rPr>
        <w:t>e</w:t>
      </w:r>
      <w:r w:rsidR="00B13BE3">
        <w:rPr>
          <w:szCs w:val="24"/>
        </w:rPr>
        <w:t xml:space="preserve"> dohodnut s památkovým odborem před</w:t>
      </w:r>
      <w:r>
        <w:rPr>
          <w:szCs w:val="24"/>
        </w:rPr>
        <w:t xml:space="preserve"> provedením </w:t>
      </w:r>
      <w:r w:rsidR="00B13BE3">
        <w:rPr>
          <w:szCs w:val="24"/>
        </w:rPr>
        <w:t xml:space="preserve"> v samostatném  správním řízení. Nové </w:t>
      </w:r>
      <w:r>
        <w:rPr>
          <w:szCs w:val="24"/>
        </w:rPr>
        <w:t xml:space="preserve">profilace říms budou provedené </w:t>
      </w:r>
      <w:r w:rsidR="00B13BE3">
        <w:rPr>
          <w:szCs w:val="24"/>
        </w:rPr>
        <w:t>klasickým způsobem za pomocí ocelových šablon zhotovených podle sádrového  odlitku dochované římsy.  Nové podokenní a nad okenní římsy, kde bude použito větší množství maltové směsi bud</w:t>
      </w:r>
      <w:r w:rsidR="009B2CBC">
        <w:rPr>
          <w:szCs w:val="24"/>
        </w:rPr>
        <w:t>e nezbytné vyrobit armaturu</w:t>
      </w:r>
      <w:r w:rsidR="00B13BE3">
        <w:rPr>
          <w:szCs w:val="24"/>
        </w:rPr>
        <w:t>,</w:t>
      </w:r>
      <w:r w:rsidR="009B2CBC">
        <w:rPr>
          <w:szCs w:val="24"/>
        </w:rPr>
        <w:t xml:space="preserve"> </w:t>
      </w:r>
      <w:r w:rsidR="00B13BE3">
        <w:rPr>
          <w:szCs w:val="24"/>
        </w:rPr>
        <w:t>která bude provedená z nekorodujícím materiálů a bude ukotvená do cihelného zdiva</w:t>
      </w:r>
      <w:r w:rsidR="009B2CBC">
        <w:rPr>
          <w:szCs w:val="24"/>
        </w:rPr>
        <w:t xml:space="preserve"> min. 50 mm.</w:t>
      </w:r>
      <w:r w:rsidR="00B13BE3">
        <w:rPr>
          <w:szCs w:val="24"/>
        </w:rPr>
        <w:t xml:space="preserve"> </w:t>
      </w:r>
      <w:r w:rsidR="008063C2" w:rsidRPr="00C17ECC">
        <w:rPr>
          <w:szCs w:val="24"/>
        </w:rPr>
        <w:t xml:space="preserve"> </w:t>
      </w:r>
      <w:r w:rsidR="00581845" w:rsidRPr="00C17ECC">
        <w:rPr>
          <w:szCs w:val="24"/>
        </w:rPr>
        <w:t xml:space="preserve"> </w:t>
      </w:r>
    </w:p>
    <w:p w:rsidR="003F1F57" w:rsidRDefault="003F1F57" w:rsidP="009723AB">
      <w:pPr>
        <w:spacing w:line="276" w:lineRule="auto"/>
        <w:jc w:val="both"/>
        <w:rPr>
          <w:szCs w:val="24"/>
        </w:rPr>
      </w:pPr>
      <w:r>
        <w:rPr>
          <w:szCs w:val="24"/>
        </w:rPr>
        <w:t>Před provedením bude přesně určena profilace doplněných štukových výzdob fasády.</w:t>
      </w:r>
    </w:p>
    <w:p w:rsidR="003F1F57" w:rsidRDefault="003F1F57" w:rsidP="009723AB">
      <w:pPr>
        <w:spacing w:line="276" w:lineRule="auto"/>
        <w:jc w:val="both"/>
        <w:rPr>
          <w:szCs w:val="24"/>
        </w:rPr>
      </w:pPr>
      <w:r>
        <w:rPr>
          <w:szCs w:val="24"/>
        </w:rPr>
        <w:t xml:space="preserve">V jižní fasádě drobné  trhliny ve stávající omítce zbavené vrchní vrstvy budou  proškrábnuty a vyplněny rozpínavou maltou a následně </w:t>
      </w:r>
      <w:proofErr w:type="spellStart"/>
      <w:r>
        <w:rPr>
          <w:szCs w:val="24"/>
        </w:rPr>
        <w:t>přeštukovány</w:t>
      </w:r>
      <w:proofErr w:type="spellEnd"/>
      <w:r>
        <w:rPr>
          <w:szCs w:val="24"/>
        </w:rPr>
        <w:t>.</w:t>
      </w:r>
    </w:p>
    <w:p w:rsidR="00B31124" w:rsidRDefault="003F1F57" w:rsidP="009723AB">
      <w:pPr>
        <w:spacing w:line="276" w:lineRule="auto"/>
        <w:jc w:val="both"/>
        <w:rPr>
          <w:szCs w:val="24"/>
        </w:rPr>
      </w:pPr>
      <w:r>
        <w:rPr>
          <w:szCs w:val="24"/>
        </w:rPr>
        <w:t xml:space="preserve">Upravený podklad zbavený všech nesoudržných částí bude zvlhčen </w:t>
      </w:r>
      <w:r w:rsidR="00B31124">
        <w:rPr>
          <w:szCs w:val="24"/>
        </w:rPr>
        <w:t xml:space="preserve">a opatřen  cementovým </w:t>
      </w:r>
      <w:proofErr w:type="spellStart"/>
      <w:r w:rsidR="00B31124">
        <w:rPr>
          <w:szCs w:val="24"/>
        </w:rPr>
        <w:t>přednástřikem</w:t>
      </w:r>
      <w:proofErr w:type="spellEnd"/>
      <w:r w:rsidR="00B31124">
        <w:rPr>
          <w:szCs w:val="24"/>
        </w:rPr>
        <w:t>, po té budou  doplněny chybějící části jádrové / hrubé / omítky a  budou provedeny  nové nadokenní a podokenní římsy s šambránami oken. Štuková vrstva v </w:t>
      </w:r>
      <w:proofErr w:type="spellStart"/>
      <w:r w:rsidR="00B31124">
        <w:rPr>
          <w:szCs w:val="24"/>
        </w:rPr>
        <w:t>tl</w:t>
      </w:r>
      <w:proofErr w:type="spellEnd"/>
      <w:r w:rsidR="00B31124">
        <w:rPr>
          <w:szCs w:val="24"/>
        </w:rPr>
        <w:t>. 2mm</w:t>
      </w:r>
    </w:p>
    <w:p w:rsidR="00060701" w:rsidRDefault="00B31124" w:rsidP="009723AB">
      <w:pPr>
        <w:spacing w:line="276" w:lineRule="auto"/>
        <w:jc w:val="both"/>
        <w:rPr>
          <w:szCs w:val="24"/>
        </w:rPr>
      </w:pPr>
      <w:r>
        <w:rPr>
          <w:szCs w:val="24"/>
        </w:rPr>
        <w:t xml:space="preserve">sjednotí celou fasádu. </w:t>
      </w:r>
      <w:r w:rsidR="0067148E" w:rsidRPr="00C17ECC">
        <w:rPr>
          <w:szCs w:val="24"/>
        </w:rPr>
        <w:t>F</w:t>
      </w:r>
      <w:r w:rsidR="00C56DDE" w:rsidRPr="00C17ECC">
        <w:rPr>
          <w:szCs w:val="24"/>
        </w:rPr>
        <w:t xml:space="preserve">inální </w:t>
      </w:r>
      <w:r w:rsidR="005E26BF" w:rsidRPr="00C17ECC">
        <w:rPr>
          <w:szCs w:val="24"/>
        </w:rPr>
        <w:t>jemná</w:t>
      </w:r>
      <w:r w:rsidR="003F1F57">
        <w:rPr>
          <w:szCs w:val="24"/>
        </w:rPr>
        <w:t xml:space="preserve"> štuková </w:t>
      </w:r>
      <w:r w:rsidR="005E26BF" w:rsidRPr="00C17ECC">
        <w:rPr>
          <w:szCs w:val="24"/>
        </w:rPr>
        <w:t>omítka zrnitosti</w:t>
      </w:r>
      <w:r w:rsidR="005E26BF">
        <w:rPr>
          <w:szCs w:val="24"/>
        </w:rPr>
        <w:t xml:space="preserve"> 1,5 </w:t>
      </w:r>
      <w:r w:rsidR="00060701">
        <w:rPr>
          <w:szCs w:val="24"/>
        </w:rPr>
        <w:t>mm</w:t>
      </w:r>
      <w:r w:rsidR="005E26BF">
        <w:rPr>
          <w:szCs w:val="24"/>
        </w:rPr>
        <w:t xml:space="preserve"> bude probarvená ve hmotě a</w:t>
      </w:r>
      <w:r w:rsidR="00C17ECC">
        <w:rPr>
          <w:szCs w:val="24"/>
        </w:rPr>
        <w:t xml:space="preserve"> </w:t>
      </w:r>
      <w:proofErr w:type="spellStart"/>
      <w:r w:rsidR="00C17ECC">
        <w:rPr>
          <w:szCs w:val="24"/>
        </w:rPr>
        <w:t>difuzně</w:t>
      </w:r>
      <w:proofErr w:type="spellEnd"/>
      <w:r w:rsidR="00C17ECC">
        <w:rPr>
          <w:szCs w:val="24"/>
        </w:rPr>
        <w:t xml:space="preserve"> maximálně propustná na </w:t>
      </w:r>
      <w:r w:rsidR="00C56DDE">
        <w:rPr>
          <w:szCs w:val="24"/>
        </w:rPr>
        <w:t xml:space="preserve">silikonové </w:t>
      </w:r>
      <w:r w:rsidR="005E26BF">
        <w:rPr>
          <w:szCs w:val="24"/>
        </w:rPr>
        <w:t>bázi</w:t>
      </w:r>
      <w:r w:rsidR="00C17ECC">
        <w:rPr>
          <w:szCs w:val="24"/>
        </w:rPr>
        <w:t xml:space="preserve"> /např. </w:t>
      </w:r>
      <w:r w:rsidR="00060701">
        <w:rPr>
          <w:szCs w:val="24"/>
        </w:rPr>
        <w:t xml:space="preserve">systém </w:t>
      </w:r>
      <w:r w:rsidR="00C17ECC">
        <w:rPr>
          <w:szCs w:val="24"/>
        </w:rPr>
        <w:t>BAUMIT</w:t>
      </w:r>
      <w:r w:rsidR="00C56DDE">
        <w:rPr>
          <w:szCs w:val="24"/>
        </w:rPr>
        <w:t>/.</w:t>
      </w:r>
      <w:r w:rsidR="00277376">
        <w:rPr>
          <w:szCs w:val="24"/>
        </w:rPr>
        <w:t xml:space="preserve"> Navrhujeme monochromní fasádu ve světlém šedobéžovém odstínu.</w:t>
      </w:r>
      <w:r w:rsidR="00277376" w:rsidRPr="00277376">
        <w:rPr>
          <w:szCs w:val="24"/>
        </w:rPr>
        <w:t xml:space="preserve"> </w:t>
      </w:r>
      <w:r w:rsidR="005F7A4B">
        <w:rPr>
          <w:szCs w:val="24"/>
        </w:rPr>
        <w:t xml:space="preserve"> </w:t>
      </w:r>
      <w:r w:rsidR="00277376">
        <w:rPr>
          <w:szCs w:val="24"/>
        </w:rPr>
        <w:t xml:space="preserve">Dostatečně  velké vzorky vybraných odstínů od vybraného výrobce  budou  předem odsouhlaseny i za účasti zástupců památkového odboru města Nymburka. </w:t>
      </w:r>
    </w:p>
    <w:p w:rsidR="002D7FC6" w:rsidRDefault="00C56DDE" w:rsidP="009723AB">
      <w:pPr>
        <w:spacing w:line="276" w:lineRule="auto"/>
        <w:jc w:val="both"/>
        <w:rPr>
          <w:szCs w:val="24"/>
        </w:rPr>
      </w:pPr>
      <w:r>
        <w:rPr>
          <w:szCs w:val="24"/>
        </w:rPr>
        <w:t>Nově bud</w:t>
      </w:r>
      <w:r w:rsidR="00277376">
        <w:rPr>
          <w:szCs w:val="24"/>
        </w:rPr>
        <w:t xml:space="preserve">ou </w:t>
      </w:r>
      <w:r>
        <w:rPr>
          <w:szCs w:val="24"/>
        </w:rPr>
        <w:t>proveden</w:t>
      </w:r>
      <w:r w:rsidR="00277376">
        <w:rPr>
          <w:szCs w:val="24"/>
        </w:rPr>
        <w:t>a</w:t>
      </w:r>
      <w:r>
        <w:rPr>
          <w:szCs w:val="24"/>
        </w:rPr>
        <w:t xml:space="preserve"> oplechování říms</w:t>
      </w:r>
      <w:r w:rsidR="00277376">
        <w:rPr>
          <w:szCs w:val="24"/>
        </w:rPr>
        <w:t xml:space="preserve"> a </w:t>
      </w:r>
      <w:proofErr w:type="spellStart"/>
      <w:r w:rsidR="00277376">
        <w:rPr>
          <w:szCs w:val="24"/>
        </w:rPr>
        <w:t>podokeníků</w:t>
      </w:r>
      <w:proofErr w:type="spellEnd"/>
      <w:r w:rsidR="00277376">
        <w:rPr>
          <w:szCs w:val="24"/>
        </w:rPr>
        <w:t xml:space="preserve"> </w:t>
      </w:r>
      <w:r>
        <w:rPr>
          <w:szCs w:val="24"/>
        </w:rPr>
        <w:t>fasády</w:t>
      </w:r>
      <w:r w:rsidR="0067148E">
        <w:rPr>
          <w:szCs w:val="24"/>
        </w:rPr>
        <w:t xml:space="preserve"> </w:t>
      </w:r>
      <w:r>
        <w:rPr>
          <w:szCs w:val="24"/>
        </w:rPr>
        <w:t>z</w:t>
      </w:r>
      <w:r w:rsidR="005F7A4B">
        <w:rPr>
          <w:szCs w:val="24"/>
        </w:rPr>
        <w:t> měděného plechu</w:t>
      </w:r>
      <w:r>
        <w:rPr>
          <w:szCs w:val="24"/>
        </w:rPr>
        <w:t xml:space="preserve">. </w:t>
      </w:r>
      <w:r w:rsidR="005F7A4B">
        <w:rPr>
          <w:szCs w:val="24"/>
        </w:rPr>
        <w:t xml:space="preserve"> </w:t>
      </w:r>
    </w:p>
    <w:p w:rsidR="00B31124" w:rsidRDefault="00B31124" w:rsidP="00B50CE2">
      <w:pPr>
        <w:spacing w:line="276" w:lineRule="auto"/>
        <w:jc w:val="both"/>
        <w:rPr>
          <w:b/>
          <w:szCs w:val="24"/>
        </w:rPr>
      </w:pPr>
    </w:p>
    <w:p w:rsidR="00CF4F57" w:rsidRPr="00BB476A" w:rsidRDefault="00C56DDE" w:rsidP="00B50CE2">
      <w:pPr>
        <w:spacing w:line="276" w:lineRule="auto"/>
        <w:jc w:val="both"/>
        <w:rPr>
          <w:b/>
          <w:szCs w:val="24"/>
        </w:rPr>
      </w:pPr>
      <w:r w:rsidRPr="00BB476A">
        <w:rPr>
          <w:b/>
          <w:szCs w:val="24"/>
        </w:rPr>
        <w:t>T</w:t>
      </w:r>
      <w:r w:rsidR="00CF4F57" w:rsidRPr="00BB476A">
        <w:rPr>
          <w:b/>
          <w:szCs w:val="24"/>
        </w:rPr>
        <w:t xml:space="preserve">echnické vybavení </w:t>
      </w:r>
      <w:r w:rsidRPr="00BB476A">
        <w:rPr>
          <w:b/>
          <w:szCs w:val="24"/>
        </w:rPr>
        <w:t>objektu</w:t>
      </w:r>
      <w:r w:rsidR="00CF4F57" w:rsidRPr="00BB476A">
        <w:rPr>
          <w:b/>
          <w:szCs w:val="24"/>
        </w:rPr>
        <w:t xml:space="preserve">, </w:t>
      </w:r>
      <w:r w:rsidR="005E26BF" w:rsidRPr="00BB476A">
        <w:rPr>
          <w:b/>
          <w:szCs w:val="24"/>
        </w:rPr>
        <w:t xml:space="preserve">vedení </w:t>
      </w:r>
      <w:r w:rsidR="00CF4F57" w:rsidRPr="00BB476A">
        <w:rPr>
          <w:b/>
          <w:szCs w:val="24"/>
        </w:rPr>
        <w:t>rozvod</w:t>
      </w:r>
      <w:r w:rsidR="005E26BF" w:rsidRPr="00BB476A">
        <w:rPr>
          <w:b/>
          <w:szCs w:val="24"/>
        </w:rPr>
        <w:t xml:space="preserve">ů </w:t>
      </w:r>
      <w:r w:rsidR="00CF4F57" w:rsidRPr="00BB476A">
        <w:rPr>
          <w:b/>
          <w:szCs w:val="24"/>
        </w:rPr>
        <w:t xml:space="preserve"> inženýrských sítí </w:t>
      </w:r>
    </w:p>
    <w:p w:rsidR="005E26BF" w:rsidRDefault="005E26BF" w:rsidP="00B50CE2">
      <w:pPr>
        <w:spacing w:line="276" w:lineRule="auto"/>
        <w:jc w:val="both"/>
      </w:pPr>
      <w:r>
        <w:t>V objektu bude proveden nový</w:t>
      </w:r>
      <w:r w:rsidR="00DE7DF6">
        <w:t xml:space="preserve"> </w:t>
      </w:r>
      <w:proofErr w:type="spellStart"/>
      <w:r w:rsidR="00DE7DF6">
        <w:t>bezstrojovnový</w:t>
      </w:r>
      <w:proofErr w:type="spellEnd"/>
      <w:r w:rsidR="00DE7DF6">
        <w:t xml:space="preserve"> lanový </w:t>
      </w:r>
      <w:r>
        <w:t xml:space="preserve"> výtah  s nosností </w:t>
      </w:r>
      <w:r w:rsidR="00723EC6">
        <w:t>1000</w:t>
      </w:r>
      <w:r>
        <w:t xml:space="preserve"> kg, </w:t>
      </w:r>
      <w:r w:rsidR="00277376">
        <w:t xml:space="preserve"> </w:t>
      </w:r>
      <w:r>
        <w:t>který je určen pro</w:t>
      </w:r>
      <w:r w:rsidR="001A2553">
        <w:t xml:space="preserve"> dopravu </w:t>
      </w:r>
      <w:r w:rsidR="00277376">
        <w:t>8</w:t>
      </w:r>
      <w:r>
        <w:t xml:space="preserve"> osob a splňuje</w:t>
      </w:r>
      <w:r w:rsidR="00DE7DF6">
        <w:t xml:space="preserve"> svými rozměry klece 1</w:t>
      </w:r>
      <w:r w:rsidR="00277376">
        <w:t>400</w:t>
      </w:r>
      <w:r w:rsidR="00DE7DF6">
        <w:t>/1</w:t>
      </w:r>
      <w:r w:rsidR="00277376">
        <w:t>600</w:t>
      </w:r>
      <w:r w:rsidR="00DE7DF6">
        <w:t xml:space="preserve"> mm a vstupními dveřmi 800</w:t>
      </w:r>
      <w:r w:rsidR="00B50CE2">
        <w:t>/2100</w:t>
      </w:r>
      <w:r w:rsidR="00DE7DF6">
        <w:t xml:space="preserve"> mm </w:t>
      </w:r>
      <w:r>
        <w:t xml:space="preserve"> požadavky pro přepravu osob se sníženou možností pohybu. </w:t>
      </w:r>
    </w:p>
    <w:p w:rsidR="00FC2FDF" w:rsidRPr="00B50CE2" w:rsidRDefault="005E26BF" w:rsidP="00B50CE2">
      <w:pPr>
        <w:spacing w:line="276" w:lineRule="auto"/>
        <w:jc w:val="both"/>
      </w:pPr>
      <w:r>
        <w:t xml:space="preserve">Celý objekt bude centrálně vytápěn, včetně přípravy TUV.  Jsou navrženy dva kondenzační </w:t>
      </w:r>
      <w:r w:rsidR="00B50CE2">
        <w:t>kotle umístěné v 1PP druhé přístavby</w:t>
      </w:r>
      <w:r w:rsidR="001A2553">
        <w:t xml:space="preserve"> / viz. část vytápění /</w:t>
      </w:r>
      <w:r w:rsidR="00B50CE2">
        <w:t xml:space="preserve">. </w:t>
      </w:r>
      <w:r>
        <w:t xml:space="preserve"> Odkouření kotlů bude provedeno </w:t>
      </w:r>
      <w:r w:rsidR="00DE7DF6">
        <w:t xml:space="preserve">do </w:t>
      </w:r>
      <w:r w:rsidR="001A2553">
        <w:t xml:space="preserve">upraveného </w:t>
      </w:r>
      <w:r w:rsidR="00DE7DF6">
        <w:t>stávající</w:t>
      </w:r>
      <w:r w:rsidR="001A2553">
        <w:t xml:space="preserve">ho </w:t>
      </w:r>
      <w:r w:rsidR="00DE7DF6">
        <w:t xml:space="preserve"> komínov</w:t>
      </w:r>
      <w:r w:rsidR="001A2553">
        <w:t xml:space="preserve">ého </w:t>
      </w:r>
      <w:r w:rsidR="00DE7DF6">
        <w:t xml:space="preserve"> průduchů </w:t>
      </w:r>
      <w:proofErr w:type="spellStart"/>
      <w:r w:rsidR="00DE7DF6">
        <w:t>vyvložkovaných</w:t>
      </w:r>
      <w:proofErr w:type="spellEnd"/>
      <w:r w:rsidR="00DE7DF6">
        <w:t xml:space="preserve"> trubkou kouřovodu DN </w:t>
      </w:r>
      <w:r>
        <w:t xml:space="preserve"> 130 mm</w:t>
      </w:r>
      <w:r w:rsidR="001A2553">
        <w:t xml:space="preserve">/. </w:t>
      </w:r>
      <w:r>
        <w:t xml:space="preserve">Přívod vzduchu </w:t>
      </w:r>
      <w:r w:rsidR="001A2553">
        <w:t xml:space="preserve">ke kotlům </w:t>
      </w:r>
      <w:r>
        <w:t xml:space="preserve">bude zajištěn </w:t>
      </w:r>
      <w:r w:rsidR="001A2553">
        <w:t>nuceně / viz. část VZT /. Budou obnoveny stávající sklepní okna, která budou na fasádě kryty</w:t>
      </w:r>
      <w:r w:rsidR="00931CBA">
        <w:t xml:space="preserve"> mřížkami z </w:t>
      </w:r>
      <w:proofErr w:type="spellStart"/>
      <w:r w:rsidR="001A2553">
        <w:t>děrovan</w:t>
      </w:r>
      <w:r w:rsidR="00931CBA">
        <w:t>aného</w:t>
      </w:r>
      <w:proofErr w:type="spellEnd"/>
      <w:r w:rsidR="00931CBA">
        <w:t xml:space="preserve"> </w:t>
      </w:r>
      <w:r w:rsidR="00DA46E8">
        <w:t xml:space="preserve"> </w:t>
      </w:r>
      <w:r w:rsidR="00931CBA">
        <w:t xml:space="preserve">plechu </w:t>
      </w:r>
      <w:r w:rsidR="001A2553">
        <w:t xml:space="preserve"> </w:t>
      </w:r>
      <w:r w:rsidR="0075227F">
        <w:rPr>
          <w:szCs w:val="24"/>
        </w:rPr>
        <w:t xml:space="preserve">Veškeré  rozvody  inženýrských sítí v objektu </w:t>
      </w:r>
      <w:r w:rsidR="00FC2FDF">
        <w:rPr>
          <w:szCs w:val="24"/>
        </w:rPr>
        <w:t>budou provedeny nově</w:t>
      </w:r>
      <w:r w:rsidR="00CF4F57">
        <w:rPr>
          <w:szCs w:val="24"/>
        </w:rPr>
        <w:t>.</w:t>
      </w:r>
      <w:r w:rsidR="00FC2FDF">
        <w:rPr>
          <w:szCs w:val="24"/>
        </w:rPr>
        <w:t xml:space="preserve"> Vedení p</w:t>
      </w:r>
      <w:r w:rsidR="004E6F59">
        <w:rPr>
          <w:szCs w:val="24"/>
        </w:rPr>
        <w:t>otrubí bud</w:t>
      </w:r>
      <w:r w:rsidR="00931CBA">
        <w:rPr>
          <w:szCs w:val="24"/>
        </w:rPr>
        <w:t xml:space="preserve">ou vedena výhradně </w:t>
      </w:r>
      <w:r w:rsidR="004E6F59">
        <w:rPr>
          <w:szCs w:val="24"/>
        </w:rPr>
        <w:t>ve zdi</w:t>
      </w:r>
      <w:r w:rsidR="00FC2FDF">
        <w:rPr>
          <w:szCs w:val="24"/>
        </w:rPr>
        <w:t>,</w:t>
      </w:r>
      <w:r w:rsidR="004E6F59">
        <w:rPr>
          <w:szCs w:val="24"/>
        </w:rPr>
        <w:t xml:space="preserve"> </w:t>
      </w:r>
      <w:r w:rsidR="00FC2FDF">
        <w:rPr>
          <w:szCs w:val="24"/>
        </w:rPr>
        <w:t>nebo v</w:t>
      </w:r>
      <w:r w:rsidR="00B50CE2">
        <w:rPr>
          <w:szCs w:val="24"/>
        </w:rPr>
        <w:t> </w:t>
      </w:r>
      <w:r w:rsidR="00FC2FDF">
        <w:rPr>
          <w:szCs w:val="24"/>
        </w:rPr>
        <w:t>podlaze</w:t>
      </w:r>
      <w:r w:rsidR="00B50CE2">
        <w:rPr>
          <w:szCs w:val="24"/>
        </w:rPr>
        <w:t>.</w:t>
      </w:r>
      <w:r w:rsidR="0075227F">
        <w:rPr>
          <w:szCs w:val="24"/>
        </w:rPr>
        <w:t xml:space="preserve">  </w:t>
      </w:r>
      <w:r w:rsidR="004E6F59">
        <w:rPr>
          <w:szCs w:val="24"/>
        </w:rPr>
        <w:t xml:space="preserve">Plyn </w:t>
      </w:r>
      <w:r w:rsidR="00FC2FDF">
        <w:rPr>
          <w:szCs w:val="24"/>
        </w:rPr>
        <w:t xml:space="preserve">je přiveden </w:t>
      </w:r>
      <w:r w:rsidR="004E6F59">
        <w:rPr>
          <w:szCs w:val="24"/>
        </w:rPr>
        <w:t xml:space="preserve">nově </w:t>
      </w:r>
      <w:r w:rsidR="00FC2FDF">
        <w:rPr>
          <w:szCs w:val="24"/>
        </w:rPr>
        <w:t xml:space="preserve">pouze do </w:t>
      </w:r>
      <w:r w:rsidR="00931CBA">
        <w:rPr>
          <w:szCs w:val="24"/>
        </w:rPr>
        <w:t>1PP</w:t>
      </w:r>
      <w:r w:rsidR="004E6F59">
        <w:rPr>
          <w:szCs w:val="24"/>
        </w:rPr>
        <w:t xml:space="preserve"> ke dvěma kondenzačním kotlům.</w:t>
      </w:r>
    </w:p>
    <w:p w:rsidR="00B50CE2" w:rsidRDefault="0075227F" w:rsidP="00DA46E8">
      <w:pPr>
        <w:spacing w:line="276" w:lineRule="auto"/>
        <w:jc w:val="both"/>
        <w:rPr>
          <w:szCs w:val="24"/>
        </w:rPr>
      </w:pPr>
      <w:r>
        <w:rPr>
          <w:szCs w:val="24"/>
        </w:rPr>
        <w:t>Stávající přípojky inženýrských sítí jsou kapacitně dostačující i pro objekt po rekonstrukci.</w:t>
      </w:r>
    </w:p>
    <w:p w:rsidR="00DA46E8" w:rsidRPr="00DA46E8" w:rsidRDefault="00DA46E8" w:rsidP="00DA46E8">
      <w:pPr>
        <w:spacing w:line="276" w:lineRule="auto"/>
        <w:jc w:val="both"/>
        <w:rPr>
          <w:szCs w:val="24"/>
        </w:rPr>
      </w:pPr>
    </w:p>
    <w:p w:rsidR="00620160" w:rsidRDefault="00620160" w:rsidP="008613CB">
      <w:pPr>
        <w:spacing w:line="360" w:lineRule="auto"/>
        <w:rPr>
          <w:sz w:val="28"/>
          <w:szCs w:val="28"/>
          <w:u w:val="single"/>
        </w:rPr>
      </w:pPr>
    </w:p>
    <w:p w:rsidR="00620160" w:rsidRDefault="00620160" w:rsidP="008613CB">
      <w:pPr>
        <w:spacing w:line="360" w:lineRule="auto"/>
        <w:rPr>
          <w:sz w:val="28"/>
          <w:szCs w:val="28"/>
          <w:u w:val="single"/>
        </w:rPr>
      </w:pPr>
    </w:p>
    <w:p w:rsidR="00620160" w:rsidRDefault="00620160" w:rsidP="008613CB">
      <w:pPr>
        <w:spacing w:line="360" w:lineRule="auto"/>
        <w:rPr>
          <w:sz w:val="28"/>
          <w:szCs w:val="28"/>
          <w:u w:val="single"/>
        </w:rPr>
      </w:pPr>
    </w:p>
    <w:p w:rsidR="00266D5C" w:rsidRPr="00BB476A" w:rsidRDefault="00BB476A" w:rsidP="008613CB">
      <w:pPr>
        <w:spacing w:line="360" w:lineRule="auto"/>
        <w:rPr>
          <w:sz w:val="28"/>
          <w:szCs w:val="28"/>
          <w:u w:val="single"/>
        </w:rPr>
      </w:pPr>
      <w:r w:rsidRPr="00BB476A">
        <w:rPr>
          <w:sz w:val="28"/>
          <w:szCs w:val="28"/>
          <w:u w:val="single"/>
        </w:rPr>
        <w:lastRenderedPageBreak/>
        <w:t>Přístavba</w:t>
      </w:r>
    </w:p>
    <w:p w:rsidR="00FC2FDF" w:rsidRDefault="00BB476A" w:rsidP="008613CB">
      <w:pPr>
        <w:rPr>
          <w:b/>
          <w:szCs w:val="24"/>
        </w:rPr>
      </w:pPr>
      <w:r>
        <w:rPr>
          <w:b/>
          <w:szCs w:val="24"/>
        </w:rPr>
        <w:t>Výkopy a základy</w:t>
      </w:r>
    </w:p>
    <w:p w:rsidR="0051156A" w:rsidRPr="00931CBA" w:rsidRDefault="0049082C" w:rsidP="00CE6276">
      <w:pPr>
        <w:spacing w:line="276" w:lineRule="auto"/>
        <w:jc w:val="both"/>
        <w:rPr>
          <w:b/>
          <w:szCs w:val="24"/>
        </w:rPr>
      </w:pPr>
      <w:r>
        <w:rPr>
          <w:szCs w:val="24"/>
        </w:rPr>
        <w:t>Po vytýčení objektu přístavby bude provedena celková plošná skrývka do hloubky 400</w:t>
      </w:r>
      <w:r w:rsidR="00931CBA">
        <w:rPr>
          <w:szCs w:val="24"/>
        </w:rPr>
        <w:t xml:space="preserve"> - 500 mm</w:t>
      </w:r>
      <w:r>
        <w:rPr>
          <w:szCs w:val="24"/>
        </w:rPr>
        <w:t>, včetně obnažení severního průčelí stávajícího objektu. Pro založení objektu budou provedeny betonové základové pasy</w:t>
      </w:r>
      <w:r w:rsidR="00BB4389">
        <w:rPr>
          <w:szCs w:val="24"/>
        </w:rPr>
        <w:t xml:space="preserve"> v šířce </w:t>
      </w:r>
      <w:r w:rsidR="00931CBA">
        <w:rPr>
          <w:szCs w:val="24"/>
        </w:rPr>
        <w:t>4</w:t>
      </w:r>
      <w:r w:rsidR="00BB4389">
        <w:rPr>
          <w:szCs w:val="24"/>
        </w:rPr>
        <w:t>00 mm</w:t>
      </w:r>
      <w:r>
        <w:rPr>
          <w:szCs w:val="24"/>
        </w:rPr>
        <w:t xml:space="preserve"> do </w:t>
      </w:r>
      <w:proofErr w:type="spellStart"/>
      <w:r>
        <w:rPr>
          <w:szCs w:val="24"/>
        </w:rPr>
        <w:t>nezamrzn</w:t>
      </w:r>
      <w:r w:rsidR="00620160">
        <w:rPr>
          <w:szCs w:val="24"/>
        </w:rPr>
        <w:t>é</w:t>
      </w:r>
      <w:proofErr w:type="spellEnd"/>
      <w:r w:rsidR="00620160">
        <w:rPr>
          <w:szCs w:val="24"/>
        </w:rPr>
        <w:t xml:space="preserve"> </w:t>
      </w:r>
      <w:r w:rsidR="0051156A">
        <w:rPr>
          <w:szCs w:val="24"/>
        </w:rPr>
        <w:t>hloubky /viz. výkresy /</w:t>
      </w:r>
      <w:r>
        <w:rPr>
          <w:szCs w:val="24"/>
        </w:rPr>
        <w:t xml:space="preserve">. </w:t>
      </w:r>
      <w:r w:rsidRPr="00931CBA">
        <w:rPr>
          <w:b/>
          <w:szCs w:val="24"/>
        </w:rPr>
        <w:t>Výkopové práce</w:t>
      </w:r>
      <w:r w:rsidR="0051156A" w:rsidRPr="00931CBA">
        <w:rPr>
          <w:b/>
          <w:szCs w:val="24"/>
        </w:rPr>
        <w:t xml:space="preserve"> pro přístavbu </w:t>
      </w:r>
      <w:r w:rsidRPr="00931CBA">
        <w:rPr>
          <w:b/>
          <w:szCs w:val="24"/>
        </w:rPr>
        <w:t xml:space="preserve"> budou prováděny </w:t>
      </w:r>
      <w:r w:rsidR="0051156A" w:rsidRPr="00931CBA">
        <w:rPr>
          <w:b/>
          <w:szCs w:val="24"/>
        </w:rPr>
        <w:t xml:space="preserve">zásadně pod </w:t>
      </w:r>
      <w:r w:rsidRPr="00931CBA">
        <w:rPr>
          <w:b/>
          <w:szCs w:val="24"/>
        </w:rPr>
        <w:t xml:space="preserve">dohledem </w:t>
      </w:r>
      <w:r w:rsidR="0051156A" w:rsidRPr="00931CBA">
        <w:rPr>
          <w:b/>
          <w:szCs w:val="24"/>
        </w:rPr>
        <w:t>archeologů z</w:t>
      </w:r>
      <w:r w:rsidR="00931CBA">
        <w:rPr>
          <w:b/>
          <w:szCs w:val="24"/>
        </w:rPr>
        <w:t> </w:t>
      </w:r>
      <w:r w:rsidR="0051156A" w:rsidRPr="00931CBA">
        <w:rPr>
          <w:b/>
          <w:szCs w:val="24"/>
        </w:rPr>
        <w:t>muzea</w:t>
      </w:r>
      <w:r w:rsidR="00931CBA">
        <w:rPr>
          <w:b/>
          <w:szCs w:val="24"/>
        </w:rPr>
        <w:t>.!!!!</w:t>
      </w:r>
    </w:p>
    <w:p w:rsidR="0051156A" w:rsidRDefault="0051156A" w:rsidP="00CE6276">
      <w:pPr>
        <w:spacing w:line="276" w:lineRule="auto"/>
        <w:rPr>
          <w:szCs w:val="24"/>
        </w:rPr>
      </w:pPr>
      <w:r>
        <w:rPr>
          <w:szCs w:val="24"/>
        </w:rPr>
        <w:t>Do úrovně terénu budou provedeny 3 řady zalévacích betonových tvárnic, mezi které bude vybetonována na vyrovnaný štěrkový podsyp betonová</w:t>
      </w:r>
      <w:r w:rsidR="00620160">
        <w:rPr>
          <w:szCs w:val="24"/>
        </w:rPr>
        <w:t xml:space="preserve"> </w:t>
      </w:r>
      <w:r>
        <w:rPr>
          <w:szCs w:val="24"/>
        </w:rPr>
        <w:t xml:space="preserve"> podkladní  deska vyztužená KARI</w:t>
      </w:r>
      <w:r w:rsidR="00931CBA">
        <w:rPr>
          <w:szCs w:val="24"/>
        </w:rPr>
        <w:t xml:space="preserve"> </w:t>
      </w:r>
      <w:r>
        <w:rPr>
          <w:szCs w:val="24"/>
        </w:rPr>
        <w:t xml:space="preserve">sítí  </w:t>
      </w:r>
      <w:proofErr w:type="spellStart"/>
      <w:r>
        <w:rPr>
          <w:szCs w:val="24"/>
        </w:rPr>
        <w:t>tl</w:t>
      </w:r>
      <w:proofErr w:type="spellEnd"/>
      <w:r>
        <w:rPr>
          <w:szCs w:val="24"/>
        </w:rPr>
        <w:t>. 150 mm. Na tuto desku se provede hydroizolační souvrství</w:t>
      </w:r>
      <w:r w:rsidR="00620160">
        <w:rPr>
          <w:szCs w:val="24"/>
        </w:rPr>
        <w:t xml:space="preserve"> proti zemní vlhkosti</w:t>
      </w:r>
      <w:r>
        <w:rPr>
          <w:szCs w:val="24"/>
        </w:rPr>
        <w:t xml:space="preserve"> </w:t>
      </w:r>
      <w:r w:rsidR="00931CBA">
        <w:rPr>
          <w:szCs w:val="24"/>
        </w:rPr>
        <w:t xml:space="preserve">. </w:t>
      </w:r>
    </w:p>
    <w:p w:rsidR="008E5749" w:rsidRDefault="008E5749" w:rsidP="008613CB">
      <w:pPr>
        <w:rPr>
          <w:b/>
          <w:szCs w:val="24"/>
        </w:rPr>
      </w:pPr>
    </w:p>
    <w:p w:rsidR="0049082C" w:rsidRPr="0051156A" w:rsidRDefault="0051156A" w:rsidP="008613CB">
      <w:pPr>
        <w:rPr>
          <w:b/>
          <w:szCs w:val="24"/>
        </w:rPr>
      </w:pPr>
      <w:proofErr w:type="spellStart"/>
      <w:r w:rsidRPr="0051156A">
        <w:rPr>
          <w:b/>
          <w:szCs w:val="24"/>
        </w:rPr>
        <w:t>Hydroizolace</w:t>
      </w:r>
      <w:proofErr w:type="spellEnd"/>
      <w:r w:rsidR="0049082C" w:rsidRPr="0051156A">
        <w:rPr>
          <w:b/>
          <w:szCs w:val="24"/>
        </w:rPr>
        <w:t xml:space="preserve"> </w:t>
      </w:r>
    </w:p>
    <w:p w:rsidR="0051156A" w:rsidRPr="0051156A" w:rsidRDefault="0051156A" w:rsidP="00CE6276">
      <w:pPr>
        <w:spacing w:line="276" w:lineRule="auto"/>
        <w:jc w:val="both"/>
        <w:rPr>
          <w:szCs w:val="24"/>
        </w:rPr>
      </w:pPr>
      <w:r w:rsidRPr="0051156A">
        <w:rPr>
          <w:szCs w:val="24"/>
        </w:rPr>
        <w:t>Pro hydroizolační souvrství proti zemní vlhkosti budou použity pásy</w:t>
      </w:r>
      <w:r>
        <w:rPr>
          <w:szCs w:val="24"/>
        </w:rPr>
        <w:t xml:space="preserve"> z modifikovaného asfaltu </w:t>
      </w:r>
      <w:r w:rsidR="00620160">
        <w:rPr>
          <w:szCs w:val="24"/>
        </w:rPr>
        <w:t>/</w:t>
      </w:r>
      <w:r>
        <w:rPr>
          <w:szCs w:val="24"/>
        </w:rPr>
        <w:t xml:space="preserve">např. </w:t>
      </w:r>
      <w:r w:rsidRPr="0051156A">
        <w:rPr>
          <w:szCs w:val="24"/>
        </w:rPr>
        <w:t xml:space="preserve"> EL</w:t>
      </w:r>
      <w:r>
        <w:rPr>
          <w:szCs w:val="24"/>
        </w:rPr>
        <w:t>A</w:t>
      </w:r>
      <w:r w:rsidRPr="0051156A">
        <w:rPr>
          <w:szCs w:val="24"/>
        </w:rPr>
        <w:t>STEK</w:t>
      </w:r>
      <w:r w:rsidR="00620160">
        <w:rPr>
          <w:szCs w:val="24"/>
        </w:rPr>
        <w:t>/</w:t>
      </w:r>
      <w:r w:rsidR="00931CBA">
        <w:rPr>
          <w:szCs w:val="24"/>
        </w:rPr>
        <w:t>, které budou nat</w:t>
      </w:r>
      <w:r w:rsidR="00835DE7">
        <w:rPr>
          <w:szCs w:val="24"/>
        </w:rPr>
        <w:t>a</w:t>
      </w:r>
      <w:r w:rsidR="00931CBA">
        <w:rPr>
          <w:szCs w:val="24"/>
        </w:rPr>
        <w:t>veny na penetrovaný betonový povrch</w:t>
      </w:r>
      <w:r>
        <w:rPr>
          <w:szCs w:val="24"/>
        </w:rPr>
        <w:t xml:space="preserve"> </w:t>
      </w:r>
      <w:r w:rsidR="00835DE7">
        <w:rPr>
          <w:szCs w:val="24"/>
        </w:rPr>
        <w:t xml:space="preserve"> Pod zdivem </w:t>
      </w:r>
      <w:r>
        <w:rPr>
          <w:szCs w:val="24"/>
        </w:rPr>
        <w:t>s dostatečnými přesahy min. 300 mm na každou stranu zdiva.</w:t>
      </w:r>
      <w:r w:rsidRPr="0051156A">
        <w:rPr>
          <w:szCs w:val="24"/>
        </w:rPr>
        <w:t xml:space="preserve">  </w:t>
      </w:r>
    </w:p>
    <w:p w:rsidR="0051156A" w:rsidRPr="001A2553" w:rsidRDefault="001A2553" w:rsidP="00CE6276">
      <w:pPr>
        <w:spacing w:line="276" w:lineRule="auto"/>
        <w:rPr>
          <w:szCs w:val="24"/>
        </w:rPr>
      </w:pPr>
      <w:r w:rsidRPr="001A2553">
        <w:rPr>
          <w:szCs w:val="24"/>
        </w:rPr>
        <w:t xml:space="preserve">Před provedením hrubé podlahy bude hydroizolační </w:t>
      </w:r>
      <w:r>
        <w:rPr>
          <w:szCs w:val="24"/>
        </w:rPr>
        <w:t xml:space="preserve">vrstva </w:t>
      </w:r>
      <w:r w:rsidR="00835DE7">
        <w:rPr>
          <w:szCs w:val="24"/>
        </w:rPr>
        <w:t xml:space="preserve"> </w:t>
      </w:r>
      <w:r>
        <w:rPr>
          <w:szCs w:val="24"/>
        </w:rPr>
        <w:t>celoplošně  natavena a propojena s pásy pod zdivem.</w:t>
      </w:r>
    </w:p>
    <w:p w:rsidR="00DA46E8" w:rsidRDefault="00DA46E8" w:rsidP="00CE6276">
      <w:pPr>
        <w:spacing w:line="276" w:lineRule="auto"/>
        <w:rPr>
          <w:b/>
          <w:szCs w:val="24"/>
        </w:rPr>
      </w:pPr>
    </w:p>
    <w:p w:rsidR="00BB476A" w:rsidRDefault="00BB476A" w:rsidP="00CE6276">
      <w:pPr>
        <w:spacing w:line="276" w:lineRule="auto"/>
        <w:rPr>
          <w:b/>
          <w:szCs w:val="24"/>
        </w:rPr>
      </w:pPr>
      <w:r>
        <w:rPr>
          <w:b/>
          <w:szCs w:val="24"/>
        </w:rPr>
        <w:t>Svislé zdivo</w:t>
      </w:r>
    </w:p>
    <w:p w:rsidR="001A2553" w:rsidRDefault="0051156A" w:rsidP="00CE6276">
      <w:pPr>
        <w:spacing w:line="276" w:lineRule="auto"/>
        <w:jc w:val="both"/>
        <w:rPr>
          <w:szCs w:val="24"/>
        </w:rPr>
      </w:pPr>
      <w:r>
        <w:rPr>
          <w:szCs w:val="24"/>
        </w:rPr>
        <w:t xml:space="preserve">Na obvodové zdivo budou použity keramické tvárnice s dutinami vyplněnými tepelnou izolaci </w:t>
      </w:r>
      <w:r w:rsidR="001A2553">
        <w:rPr>
          <w:szCs w:val="24"/>
        </w:rPr>
        <w:t>v </w:t>
      </w:r>
      <w:proofErr w:type="spellStart"/>
      <w:r w:rsidR="001A2553">
        <w:rPr>
          <w:szCs w:val="24"/>
        </w:rPr>
        <w:t>tl</w:t>
      </w:r>
      <w:proofErr w:type="spellEnd"/>
      <w:r w:rsidR="001A2553">
        <w:rPr>
          <w:szCs w:val="24"/>
        </w:rPr>
        <w:t>. 400 cm, vnitřní nosná dělicí stěna bude provedena v </w:t>
      </w:r>
      <w:proofErr w:type="spellStart"/>
      <w:r w:rsidR="001A2553">
        <w:rPr>
          <w:szCs w:val="24"/>
        </w:rPr>
        <w:t>tl</w:t>
      </w:r>
      <w:proofErr w:type="spellEnd"/>
      <w:r w:rsidR="001A2553">
        <w:rPr>
          <w:szCs w:val="24"/>
        </w:rPr>
        <w:t>. 250</w:t>
      </w:r>
      <w:r w:rsidR="00835DE7">
        <w:rPr>
          <w:szCs w:val="24"/>
        </w:rPr>
        <w:t>mm</w:t>
      </w:r>
      <w:r w:rsidR="001A2553">
        <w:rPr>
          <w:szCs w:val="24"/>
        </w:rPr>
        <w:t xml:space="preserve"> z keramického materiálu. </w:t>
      </w:r>
      <w:r w:rsidR="001A2553" w:rsidRPr="00835DE7">
        <w:rPr>
          <w:b/>
          <w:szCs w:val="24"/>
        </w:rPr>
        <w:t>J</w:t>
      </w:r>
      <w:r w:rsidRPr="00835DE7">
        <w:rPr>
          <w:b/>
          <w:szCs w:val="24"/>
        </w:rPr>
        <w:t>e nezbytné důsledně dodržet technologické postupy zdění dané výrobcem materiálu</w:t>
      </w:r>
      <w:r>
        <w:rPr>
          <w:szCs w:val="24"/>
        </w:rPr>
        <w:t>.</w:t>
      </w:r>
      <w:r w:rsidR="00CE6276">
        <w:rPr>
          <w:szCs w:val="24"/>
        </w:rPr>
        <w:t xml:space="preserve"> Svislé zdivo přístavby vzhledem ke svému výstavnímu charakteru nebude dále zateplováno</w:t>
      </w:r>
      <w:r w:rsidR="00620160">
        <w:rPr>
          <w:szCs w:val="24"/>
        </w:rPr>
        <w:t>.</w:t>
      </w:r>
    </w:p>
    <w:p w:rsidR="0051156A" w:rsidRPr="001A2553" w:rsidRDefault="0051156A" w:rsidP="001A2553">
      <w:pPr>
        <w:spacing w:line="276" w:lineRule="auto"/>
        <w:jc w:val="both"/>
        <w:rPr>
          <w:szCs w:val="24"/>
        </w:rPr>
      </w:pPr>
    </w:p>
    <w:p w:rsidR="00BB476A" w:rsidRDefault="00BB476A" w:rsidP="008613CB">
      <w:pPr>
        <w:rPr>
          <w:b/>
          <w:szCs w:val="24"/>
        </w:rPr>
      </w:pPr>
      <w:r>
        <w:rPr>
          <w:b/>
          <w:szCs w:val="24"/>
        </w:rPr>
        <w:t>Vodorovné konstrukce</w:t>
      </w:r>
      <w:r w:rsidR="0051156A">
        <w:rPr>
          <w:b/>
          <w:szCs w:val="24"/>
        </w:rPr>
        <w:t>.</w:t>
      </w:r>
    </w:p>
    <w:p w:rsidR="00F2481F" w:rsidRDefault="00F2481F" w:rsidP="00510BD3">
      <w:pPr>
        <w:spacing w:line="276" w:lineRule="auto"/>
        <w:jc w:val="both"/>
        <w:rPr>
          <w:szCs w:val="24"/>
        </w:rPr>
      </w:pPr>
      <w:r>
        <w:rPr>
          <w:szCs w:val="24"/>
        </w:rPr>
        <w:t>Stropní konstrukce nad 1NP bude tvoř</w:t>
      </w:r>
      <w:r w:rsidR="001A2553">
        <w:rPr>
          <w:szCs w:val="24"/>
        </w:rPr>
        <w:t>it železobetonová monolitická deska tl.</w:t>
      </w:r>
      <w:r w:rsidR="00BB4389">
        <w:rPr>
          <w:szCs w:val="24"/>
        </w:rPr>
        <w:t>1</w:t>
      </w:r>
      <w:r w:rsidR="00835DE7">
        <w:rPr>
          <w:szCs w:val="24"/>
        </w:rPr>
        <w:t>40</w:t>
      </w:r>
      <w:r w:rsidR="00BB4389">
        <w:rPr>
          <w:szCs w:val="24"/>
        </w:rPr>
        <w:t xml:space="preserve"> mm ukotvená do železobetonového ztužujícího věnce.</w:t>
      </w:r>
      <w:r>
        <w:rPr>
          <w:szCs w:val="24"/>
        </w:rPr>
        <w:t xml:space="preserve"> / viz. statika /. </w:t>
      </w:r>
    </w:p>
    <w:p w:rsidR="00F2481F" w:rsidRDefault="00F2481F" w:rsidP="00510BD3">
      <w:pPr>
        <w:spacing w:line="276" w:lineRule="auto"/>
        <w:jc w:val="both"/>
        <w:rPr>
          <w:szCs w:val="24"/>
        </w:rPr>
      </w:pPr>
      <w:r>
        <w:rPr>
          <w:szCs w:val="24"/>
        </w:rPr>
        <w:t>Napraží otvorů v 1NP budou</w:t>
      </w:r>
      <w:r w:rsidR="00CE6276">
        <w:rPr>
          <w:szCs w:val="24"/>
        </w:rPr>
        <w:t xml:space="preserve"> těsně</w:t>
      </w:r>
      <w:r>
        <w:rPr>
          <w:szCs w:val="24"/>
        </w:rPr>
        <w:t xml:space="preserve"> pod ztužujícím věncem, speciálně vyztuženým / viz. </w:t>
      </w:r>
      <w:r w:rsidR="00CE6276">
        <w:rPr>
          <w:szCs w:val="24"/>
        </w:rPr>
        <w:t>s</w:t>
      </w:r>
      <w:r>
        <w:rPr>
          <w:szCs w:val="24"/>
        </w:rPr>
        <w:t>tatika/</w:t>
      </w:r>
      <w:r w:rsidR="00BB4389">
        <w:rPr>
          <w:szCs w:val="24"/>
        </w:rPr>
        <w:t xml:space="preserve">, neboť v uliční části jsou velké prosklené výkladce.. </w:t>
      </w:r>
    </w:p>
    <w:p w:rsidR="00F2481F" w:rsidRDefault="00F2481F" w:rsidP="00510BD3">
      <w:pPr>
        <w:spacing w:line="276" w:lineRule="auto"/>
        <w:jc w:val="both"/>
        <w:rPr>
          <w:szCs w:val="24"/>
        </w:rPr>
      </w:pPr>
      <w:r>
        <w:rPr>
          <w:szCs w:val="24"/>
        </w:rPr>
        <w:t>Nad 2NP bude provedena</w:t>
      </w:r>
      <w:r w:rsidR="00CE6276">
        <w:rPr>
          <w:szCs w:val="24"/>
        </w:rPr>
        <w:t xml:space="preserve"> šikmá</w:t>
      </w:r>
      <w:r>
        <w:rPr>
          <w:szCs w:val="24"/>
        </w:rPr>
        <w:t xml:space="preserve"> monolitická železobetonová deska </w:t>
      </w:r>
      <w:proofErr w:type="spellStart"/>
      <w:r>
        <w:rPr>
          <w:szCs w:val="24"/>
        </w:rPr>
        <w:t>tl</w:t>
      </w:r>
      <w:proofErr w:type="spellEnd"/>
      <w:r>
        <w:rPr>
          <w:szCs w:val="24"/>
        </w:rPr>
        <w:t xml:space="preserve">. </w:t>
      </w:r>
      <w:r w:rsidR="00BB4389">
        <w:rPr>
          <w:szCs w:val="24"/>
        </w:rPr>
        <w:t>180 mm</w:t>
      </w:r>
      <w:r>
        <w:rPr>
          <w:szCs w:val="24"/>
        </w:rPr>
        <w:t>. Vzhledem k prosvětlujícím šikmým pásům, bude deska uložena v bocích objektu  na ocelové stojky</w:t>
      </w:r>
      <w:r w:rsidR="00DA46E8">
        <w:rPr>
          <w:szCs w:val="24"/>
        </w:rPr>
        <w:t xml:space="preserve">  z tenkostěnných profilů 80/80</w:t>
      </w:r>
      <w:r w:rsidR="00620160">
        <w:rPr>
          <w:szCs w:val="24"/>
        </w:rPr>
        <w:t xml:space="preserve"> mm</w:t>
      </w:r>
      <w:r>
        <w:rPr>
          <w:szCs w:val="24"/>
        </w:rPr>
        <w:t xml:space="preserve"> / viz </w:t>
      </w:r>
      <w:r w:rsidR="00CE6276">
        <w:rPr>
          <w:szCs w:val="24"/>
        </w:rPr>
        <w:t>s</w:t>
      </w:r>
      <w:r>
        <w:rPr>
          <w:szCs w:val="24"/>
        </w:rPr>
        <w:t>tatika</w:t>
      </w:r>
      <w:r w:rsidR="00620160">
        <w:rPr>
          <w:szCs w:val="24"/>
        </w:rPr>
        <w:t>/.</w:t>
      </w:r>
      <w:r>
        <w:rPr>
          <w:szCs w:val="24"/>
        </w:rPr>
        <w:t xml:space="preserve"> </w:t>
      </w:r>
      <w:r w:rsidR="00DA46E8">
        <w:rPr>
          <w:szCs w:val="24"/>
        </w:rPr>
        <w:t xml:space="preserve"> V interiéru musí být ocelové stojky ochráněny protipožárním </w:t>
      </w:r>
      <w:r w:rsidR="00620160">
        <w:rPr>
          <w:szCs w:val="24"/>
        </w:rPr>
        <w:t xml:space="preserve">nátěrem, popřípadě obloženy </w:t>
      </w:r>
      <w:proofErr w:type="spellStart"/>
      <w:r w:rsidR="00620160">
        <w:rPr>
          <w:szCs w:val="24"/>
        </w:rPr>
        <w:t>SDK</w:t>
      </w:r>
      <w:r w:rsidR="00DA46E8">
        <w:rPr>
          <w:szCs w:val="24"/>
        </w:rPr>
        <w:t>Red</w:t>
      </w:r>
      <w:proofErr w:type="spellEnd"/>
      <w:r w:rsidR="00DA46E8">
        <w:rPr>
          <w:szCs w:val="24"/>
        </w:rPr>
        <w:t>. Dlouhé</w:t>
      </w:r>
      <w:r w:rsidR="00620160">
        <w:rPr>
          <w:szCs w:val="24"/>
        </w:rPr>
        <w:t xml:space="preserve"> ztužující ocelové </w:t>
      </w:r>
      <w:r w:rsidR="00DA46E8">
        <w:rPr>
          <w:szCs w:val="24"/>
        </w:rPr>
        <w:t xml:space="preserve"> stojky</w:t>
      </w:r>
      <w:r w:rsidR="00620160">
        <w:rPr>
          <w:szCs w:val="24"/>
        </w:rPr>
        <w:t xml:space="preserve"> u </w:t>
      </w:r>
      <w:r w:rsidR="00DA46E8">
        <w:rPr>
          <w:szCs w:val="24"/>
        </w:rPr>
        <w:t xml:space="preserve"> francouzsk</w:t>
      </w:r>
      <w:r w:rsidR="00620160">
        <w:rPr>
          <w:szCs w:val="24"/>
        </w:rPr>
        <w:t>ých</w:t>
      </w:r>
      <w:r w:rsidR="00DA46E8">
        <w:rPr>
          <w:szCs w:val="24"/>
        </w:rPr>
        <w:t xml:space="preserve"> ok</w:t>
      </w:r>
      <w:r w:rsidR="00620160">
        <w:rPr>
          <w:szCs w:val="24"/>
        </w:rPr>
        <w:t>e</w:t>
      </w:r>
      <w:r w:rsidR="00DA46E8">
        <w:rPr>
          <w:szCs w:val="24"/>
        </w:rPr>
        <w:t>n</w:t>
      </w:r>
      <w:r w:rsidR="00620160">
        <w:rPr>
          <w:szCs w:val="24"/>
        </w:rPr>
        <w:t xml:space="preserve"> 2NP</w:t>
      </w:r>
      <w:r w:rsidR="00DA46E8">
        <w:rPr>
          <w:szCs w:val="24"/>
        </w:rPr>
        <w:t xml:space="preserve"> budou umístěné v drážkách v obvodovém zdivu. </w:t>
      </w:r>
      <w:r>
        <w:rPr>
          <w:szCs w:val="24"/>
        </w:rPr>
        <w:t xml:space="preserve"> </w:t>
      </w:r>
    </w:p>
    <w:p w:rsidR="00620160" w:rsidRDefault="00F2481F" w:rsidP="00510BD3">
      <w:pPr>
        <w:spacing w:line="276" w:lineRule="auto"/>
        <w:jc w:val="both"/>
        <w:rPr>
          <w:szCs w:val="24"/>
        </w:rPr>
      </w:pPr>
      <w:r>
        <w:rPr>
          <w:szCs w:val="24"/>
        </w:rPr>
        <w:t>Propojovací můstek</w:t>
      </w:r>
      <w:r w:rsidR="00620160">
        <w:rPr>
          <w:szCs w:val="24"/>
        </w:rPr>
        <w:t>/ tunel/</w:t>
      </w:r>
      <w:r>
        <w:rPr>
          <w:szCs w:val="24"/>
        </w:rPr>
        <w:t xml:space="preserve"> budou tvořit dvě železobetonové desky, kotvené do obvodového zdiva severního průčelí hlavního objektu / viz. statika /</w:t>
      </w:r>
      <w:r w:rsidR="00BB4389">
        <w:rPr>
          <w:szCs w:val="24"/>
        </w:rPr>
        <w:t xml:space="preserve">. Spodní podlahová deska bude mít </w:t>
      </w:r>
      <w:proofErr w:type="spellStart"/>
      <w:r w:rsidR="00BB4389">
        <w:rPr>
          <w:szCs w:val="24"/>
        </w:rPr>
        <w:t>tl</w:t>
      </w:r>
      <w:proofErr w:type="spellEnd"/>
      <w:r w:rsidR="00BB4389">
        <w:rPr>
          <w:szCs w:val="24"/>
        </w:rPr>
        <w:t xml:space="preserve">. 120 mm a střešní bude mít </w:t>
      </w:r>
      <w:proofErr w:type="spellStart"/>
      <w:r w:rsidR="00BB4389">
        <w:rPr>
          <w:szCs w:val="24"/>
        </w:rPr>
        <w:t>tl</w:t>
      </w:r>
      <w:proofErr w:type="spellEnd"/>
      <w:r w:rsidR="00BB4389">
        <w:rPr>
          <w:szCs w:val="24"/>
        </w:rPr>
        <w:t xml:space="preserve">. 100 mm. Obě desky budou </w:t>
      </w:r>
      <w:r w:rsidR="00DA46E8">
        <w:rPr>
          <w:szCs w:val="24"/>
        </w:rPr>
        <w:t>uloženy do stávajícího zdiva</w:t>
      </w:r>
      <w:r w:rsidR="00BB4389">
        <w:rPr>
          <w:szCs w:val="24"/>
        </w:rPr>
        <w:t xml:space="preserve"> do stávajícího zdiva.</w:t>
      </w:r>
      <w:r>
        <w:rPr>
          <w:szCs w:val="24"/>
        </w:rPr>
        <w:t xml:space="preserve">  </w:t>
      </w:r>
    </w:p>
    <w:p w:rsidR="0051156A" w:rsidRPr="0051156A" w:rsidRDefault="005B1C76" w:rsidP="00510BD3">
      <w:pPr>
        <w:spacing w:line="276" w:lineRule="auto"/>
        <w:jc w:val="both"/>
        <w:rPr>
          <w:szCs w:val="24"/>
        </w:rPr>
      </w:pPr>
      <w:r>
        <w:rPr>
          <w:szCs w:val="24"/>
        </w:rPr>
        <w:t>Objekt bude ztužen v úrovních podl</w:t>
      </w:r>
      <w:r w:rsidR="00620160">
        <w:rPr>
          <w:szCs w:val="24"/>
        </w:rPr>
        <w:t>ah 1NP ztužujícím věncem</w:t>
      </w:r>
      <w:r>
        <w:rPr>
          <w:szCs w:val="24"/>
        </w:rPr>
        <w:t>,který bude zároveň sloužit jako nadpraží otvorům v 1NP.</w:t>
      </w:r>
      <w:r w:rsidR="00F2481F">
        <w:rPr>
          <w:szCs w:val="24"/>
        </w:rPr>
        <w:t xml:space="preserve"> </w:t>
      </w:r>
    </w:p>
    <w:p w:rsidR="00BB4389" w:rsidRDefault="00BB4389" w:rsidP="008613CB">
      <w:pPr>
        <w:rPr>
          <w:b/>
          <w:szCs w:val="24"/>
        </w:rPr>
      </w:pPr>
    </w:p>
    <w:p w:rsidR="00BB476A" w:rsidRDefault="00BB476A" w:rsidP="008613CB">
      <w:pPr>
        <w:rPr>
          <w:b/>
          <w:szCs w:val="24"/>
        </w:rPr>
      </w:pPr>
      <w:r>
        <w:rPr>
          <w:b/>
          <w:szCs w:val="24"/>
        </w:rPr>
        <w:t>Okna a dveře</w:t>
      </w:r>
    </w:p>
    <w:p w:rsidR="005B1C76" w:rsidRDefault="00CE6276" w:rsidP="0074542D">
      <w:pPr>
        <w:spacing w:line="276" w:lineRule="auto"/>
        <w:jc w:val="both"/>
        <w:rPr>
          <w:szCs w:val="24"/>
        </w:rPr>
      </w:pPr>
      <w:r>
        <w:rPr>
          <w:szCs w:val="24"/>
        </w:rPr>
        <w:t>Okna v</w:t>
      </w:r>
      <w:r w:rsidR="00F2481F" w:rsidRPr="00F2481F">
        <w:rPr>
          <w:szCs w:val="24"/>
        </w:rPr>
        <w:t> 1NP</w:t>
      </w:r>
      <w:r>
        <w:rPr>
          <w:szCs w:val="24"/>
        </w:rPr>
        <w:t xml:space="preserve"> budou mít hliníkové rámy</w:t>
      </w:r>
      <w:r w:rsidR="00620160">
        <w:rPr>
          <w:szCs w:val="24"/>
        </w:rPr>
        <w:t xml:space="preserve"> v odstínu RAL 7039</w:t>
      </w:r>
      <w:r w:rsidR="005B1C76">
        <w:rPr>
          <w:szCs w:val="24"/>
        </w:rPr>
        <w:t>. konečný odstín bude vybrán architekty před výrobou podle 2-3 vzorků odstínů</w:t>
      </w:r>
      <w:r>
        <w:rPr>
          <w:szCs w:val="24"/>
        </w:rPr>
        <w:t xml:space="preserve">. Zasklení bude provedeno z izolačních </w:t>
      </w:r>
      <w:r>
        <w:rPr>
          <w:szCs w:val="24"/>
        </w:rPr>
        <w:lastRenderedPageBreak/>
        <w:t>dvojskel z bezpečnostního skla</w:t>
      </w:r>
      <w:r w:rsidR="00620160">
        <w:rPr>
          <w:szCs w:val="24"/>
        </w:rPr>
        <w:t xml:space="preserve"> CONNEX</w:t>
      </w:r>
      <w:r>
        <w:rPr>
          <w:szCs w:val="24"/>
        </w:rPr>
        <w:t xml:space="preserve">. </w:t>
      </w:r>
      <w:proofErr w:type="spellStart"/>
      <w:r>
        <w:rPr>
          <w:szCs w:val="24"/>
        </w:rPr>
        <w:t>Vitrina</w:t>
      </w:r>
      <w:proofErr w:type="spellEnd"/>
      <w:r w:rsidR="00620160">
        <w:rPr>
          <w:szCs w:val="24"/>
        </w:rPr>
        <w:t>/ výloha/</w:t>
      </w:r>
      <w:r>
        <w:rPr>
          <w:szCs w:val="24"/>
        </w:rPr>
        <w:t xml:space="preserve"> pro prezentaci Hrabalova automobilu nebude přístupná návštěvníkům</w:t>
      </w:r>
      <w:r w:rsidR="00510BD3">
        <w:rPr>
          <w:szCs w:val="24"/>
        </w:rPr>
        <w:t xml:space="preserve"> muzea</w:t>
      </w:r>
      <w:r>
        <w:rPr>
          <w:szCs w:val="24"/>
        </w:rPr>
        <w:t>,</w:t>
      </w:r>
      <w:r w:rsidR="00BB4389">
        <w:rPr>
          <w:szCs w:val="24"/>
        </w:rPr>
        <w:t xml:space="preserve"> </w:t>
      </w:r>
      <w:r>
        <w:rPr>
          <w:szCs w:val="24"/>
        </w:rPr>
        <w:t xml:space="preserve">bude především působit jako poutač. </w:t>
      </w:r>
    </w:p>
    <w:p w:rsidR="0074542D" w:rsidRPr="00F2481F" w:rsidRDefault="00510BD3" w:rsidP="0074542D">
      <w:pPr>
        <w:spacing w:line="276" w:lineRule="auto"/>
        <w:jc w:val="both"/>
        <w:rPr>
          <w:szCs w:val="24"/>
        </w:rPr>
      </w:pPr>
      <w:proofErr w:type="spellStart"/>
      <w:r>
        <w:rPr>
          <w:szCs w:val="24"/>
        </w:rPr>
        <w:t>Vitrina</w:t>
      </w:r>
      <w:proofErr w:type="spellEnd"/>
      <w:r>
        <w:rPr>
          <w:szCs w:val="24"/>
        </w:rPr>
        <w:t xml:space="preserve"> bude </w:t>
      </w:r>
      <w:r w:rsidR="00DA46E8">
        <w:rPr>
          <w:szCs w:val="24"/>
        </w:rPr>
        <w:t>větrána</w:t>
      </w:r>
      <w:r w:rsidR="005B1C76">
        <w:rPr>
          <w:szCs w:val="24"/>
        </w:rPr>
        <w:t xml:space="preserve"> přirozeně </w:t>
      </w:r>
      <w:r w:rsidR="00DA46E8">
        <w:rPr>
          <w:szCs w:val="24"/>
        </w:rPr>
        <w:t xml:space="preserve"> vstupními dveřmi</w:t>
      </w:r>
      <w:r w:rsidR="005B1C76">
        <w:rPr>
          <w:szCs w:val="24"/>
        </w:rPr>
        <w:t xml:space="preserve">, které umožní svým </w:t>
      </w:r>
      <w:proofErr w:type="spellStart"/>
      <w:r w:rsidR="005B1C76">
        <w:rPr>
          <w:szCs w:val="24"/>
        </w:rPr>
        <w:t>otevíravě</w:t>
      </w:r>
      <w:proofErr w:type="spellEnd"/>
      <w:r w:rsidR="005B1C76">
        <w:rPr>
          <w:szCs w:val="24"/>
        </w:rPr>
        <w:t xml:space="preserve"> - výklopným kováním</w:t>
      </w:r>
      <w:r w:rsidR="00620160">
        <w:rPr>
          <w:szCs w:val="24"/>
        </w:rPr>
        <w:t xml:space="preserve"> p</w:t>
      </w:r>
      <w:r w:rsidR="005B1C76">
        <w:rPr>
          <w:szCs w:val="24"/>
        </w:rPr>
        <w:t>ožadovanou výměnu vzduchu.</w:t>
      </w:r>
      <w:r>
        <w:rPr>
          <w:szCs w:val="24"/>
        </w:rPr>
        <w:t xml:space="preserve"> </w:t>
      </w:r>
      <w:r w:rsidR="005B1C76">
        <w:rPr>
          <w:szCs w:val="24"/>
        </w:rPr>
        <w:t>G</w:t>
      </w:r>
      <w:r>
        <w:rPr>
          <w:szCs w:val="24"/>
        </w:rPr>
        <w:t xml:space="preserve">aráž bude mít </w:t>
      </w:r>
      <w:proofErr w:type="spellStart"/>
      <w:r>
        <w:rPr>
          <w:szCs w:val="24"/>
        </w:rPr>
        <w:t>otevíravě</w:t>
      </w:r>
      <w:proofErr w:type="spellEnd"/>
      <w:r>
        <w:rPr>
          <w:szCs w:val="24"/>
        </w:rPr>
        <w:t xml:space="preserve"> </w:t>
      </w:r>
      <w:r w:rsidR="0020799A">
        <w:rPr>
          <w:szCs w:val="24"/>
        </w:rPr>
        <w:t>-</w:t>
      </w:r>
      <w:r>
        <w:rPr>
          <w:szCs w:val="24"/>
        </w:rPr>
        <w:t>výklopná okna.</w:t>
      </w:r>
      <w:r w:rsidR="00BB4389">
        <w:rPr>
          <w:szCs w:val="24"/>
        </w:rPr>
        <w:t xml:space="preserve"> </w:t>
      </w:r>
      <w:r w:rsidR="0074542D">
        <w:rPr>
          <w:szCs w:val="24"/>
        </w:rPr>
        <w:t xml:space="preserve"> Do obou prostorů v 1NP budou umístěny v severní fasádě</w:t>
      </w:r>
      <w:r w:rsidR="0020799A">
        <w:rPr>
          <w:szCs w:val="24"/>
        </w:rPr>
        <w:t xml:space="preserve"> výsuvná lamelová </w:t>
      </w:r>
      <w:r w:rsidR="0074542D">
        <w:rPr>
          <w:szCs w:val="24"/>
        </w:rPr>
        <w:t xml:space="preserve">  garážová vrata</w:t>
      </w:r>
      <w:r w:rsidR="0020799A">
        <w:rPr>
          <w:szCs w:val="24"/>
        </w:rPr>
        <w:t xml:space="preserve"> na el. pohon</w:t>
      </w:r>
      <w:r w:rsidR="0074542D">
        <w:rPr>
          <w:szCs w:val="24"/>
        </w:rPr>
        <w:t>.</w:t>
      </w:r>
      <w:r w:rsidR="0020799A">
        <w:rPr>
          <w:szCs w:val="24"/>
        </w:rPr>
        <w:t xml:space="preserve"> Úzké lamely budou kovové s větracími otvory v odstínu oken / RAL 7039 šedobéžová. </w:t>
      </w:r>
      <w:r w:rsidR="0020799A" w:rsidRPr="0020799A">
        <w:rPr>
          <w:b/>
          <w:szCs w:val="24"/>
        </w:rPr>
        <w:t>Garážová vrata musí být ve stejném odstínu jako okna !!!!</w:t>
      </w:r>
      <w:r w:rsidR="0020799A">
        <w:rPr>
          <w:szCs w:val="24"/>
        </w:rPr>
        <w:t xml:space="preserve">   </w:t>
      </w:r>
      <w:r w:rsidR="0074542D">
        <w:rPr>
          <w:szCs w:val="24"/>
        </w:rPr>
        <w:t xml:space="preserve">Vstup do </w:t>
      </w:r>
      <w:proofErr w:type="spellStart"/>
      <w:r w:rsidR="0074542D">
        <w:rPr>
          <w:szCs w:val="24"/>
        </w:rPr>
        <w:t>vitriny</w:t>
      </w:r>
      <w:proofErr w:type="spellEnd"/>
      <w:r w:rsidR="0074542D">
        <w:rPr>
          <w:szCs w:val="24"/>
        </w:rPr>
        <w:t xml:space="preserve"> i garáže bude zajištěn dveřmi,  umístěnými ze strany muzea a  přiléhající k propojujícímu můstku. </w:t>
      </w:r>
      <w:r w:rsidR="0020799A">
        <w:rPr>
          <w:szCs w:val="24"/>
        </w:rPr>
        <w:t xml:space="preserve"> Dvoukřídlé dveře z garáže budou provedeny ve stylu vstupních dveří do objektu muzea a budou v odstínu RAL 7039.</w:t>
      </w:r>
    </w:p>
    <w:p w:rsidR="0074542D" w:rsidRDefault="00510BD3" w:rsidP="0074542D">
      <w:pPr>
        <w:spacing w:line="276" w:lineRule="auto"/>
        <w:jc w:val="both"/>
        <w:rPr>
          <w:szCs w:val="24"/>
        </w:rPr>
      </w:pPr>
      <w:r>
        <w:rPr>
          <w:szCs w:val="24"/>
        </w:rPr>
        <w:t>Ve 2NP bude provedeno pevné šikmé zasklení</w:t>
      </w:r>
      <w:r w:rsidR="0074542D">
        <w:rPr>
          <w:szCs w:val="24"/>
        </w:rPr>
        <w:t xml:space="preserve"> v šířce 600 mm</w:t>
      </w:r>
      <w:r>
        <w:rPr>
          <w:szCs w:val="24"/>
        </w:rPr>
        <w:t xml:space="preserve"> izolačním dvojsklem s bezpečnostním sklem. Větrací moduly budou umístěné z čela podél prosklené zastřešené lávky propojující přístavbu s hlavním objektem.</w:t>
      </w:r>
      <w:r w:rsidR="0074542D">
        <w:rPr>
          <w:szCs w:val="24"/>
        </w:rPr>
        <w:t xml:space="preserve"> </w:t>
      </w:r>
    </w:p>
    <w:p w:rsidR="00A427AC" w:rsidRDefault="00A427AC" w:rsidP="00CA1A82">
      <w:pPr>
        <w:spacing w:line="276" w:lineRule="auto"/>
        <w:rPr>
          <w:b/>
          <w:szCs w:val="24"/>
        </w:rPr>
      </w:pPr>
    </w:p>
    <w:p w:rsidR="00BB476A" w:rsidRDefault="00BB476A" w:rsidP="00CA1A82">
      <w:pPr>
        <w:spacing w:line="276" w:lineRule="auto"/>
        <w:rPr>
          <w:b/>
          <w:szCs w:val="24"/>
        </w:rPr>
      </w:pPr>
      <w:r>
        <w:rPr>
          <w:b/>
          <w:szCs w:val="24"/>
        </w:rPr>
        <w:t>Podlahy:</w:t>
      </w:r>
    </w:p>
    <w:p w:rsidR="0049082C" w:rsidRPr="00510BD3" w:rsidRDefault="00510BD3" w:rsidP="00CA1A82">
      <w:pPr>
        <w:spacing w:line="276" w:lineRule="auto"/>
        <w:jc w:val="both"/>
        <w:rPr>
          <w:szCs w:val="24"/>
        </w:rPr>
      </w:pPr>
      <w:r w:rsidRPr="00510BD3">
        <w:rPr>
          <w:szCs w:val="24"/>
        </w:rPr>
        <w:t xml:space="preserve">Podlaha </w:t>
      </w:r>
      <w:r>
        <w:rPr>
          <w:szCs w:val="24"/>
        </w:rPr>
        <w:t>v</w:t>
      </w:r>
      <w:r w:rsidR="00620160">
        <w:rPr>
          <w:szCs w:val="24"/>
        </w:rPr>
        <w:t> 1NP</w:t>
      </w:r>
      <w:r>
        <w:rPr>
          <w:szCs w:val="24"/>
        </w:rPr>
        <w:t xml:space="preserve"> bude zateplená </w:t>
      </w:r>
      <w:r w:rsidR="00620160">
        <w:rPr>
          <w:szCs w:val="24"/>
        </w:rPr>
        <w:t>8</w:t>
      </w:r>
      <w:r>
        <w:rPr>
          <w:szCs w:val="24"/>
        </w:rPr>
        <w:t xml:space="preserve">0 mm tepelné izolace. V 1NP bude nášlapnou vrstvu tvořit </w:t>
      </w:r>
      <w:r w:rsidR="0020799A">
        <w:rPr>
          <w:szCs w:val="24"/>
        </w:rPr>
        <w:t>polymer cementová stěrka</w:t>
      </w:r>
      <w:r>
        <w:rPr>
          <w:szCs w:val="24"/>
        </w:rPr>
        <w:t>. Ve 2NP bude provedena těžká plovoucí podlaha z </w:t>
      </w:r>
      <w:proofErr w:type="spellStart"/>
      <w:r>
        <w:rPr>
          <w:szCs w:val="24"/>
        </w:rPr>
        <w:t>kročejov</w:t>
      </w:r>
      <w:r w:rsidR="00E21BBB">
        <w:rPr>
          <w:szCs w:val="24"/>
        </w:rPr>
        <w:t>ou</w:t>
      </w:r>
      <w:proofErr w:type="spellEnd"/>
      <w:r>
        <w:rPr>
          <w:szCs w:val="24"/>
        </w:rPr>
        <w:t xml:space="preserve"> izolac</w:t>
      </w:r>
      <w:r w:rsidR="00E21BBB">
        <w:rPr>
          <w:szCs w:val="24"/>
        </w:rPr>
        <w:t>í</w:t>
      </w:r>
      <w:r>
        <w:rPr>
          <w:szCs w:val="24"/>
        </w:rPr>
        <w:t xml:space="preserve"> </w:t>
      </w:r>
      <w:proofErr w:type="spellStart"/>
      <w:r w:rsidR="007D67AE">
        <w:rPr>
          <w:szCs w:val="24"/>
        </w:rPr>
        <w:t>tl</w:t>
      </w:r>
      <w:proofErr w:type="spellEnd"/>
      <w:r w:rsidR="007D67AE">
        <w:rPr>
          <w:szCs w:val="24"/>
        </w:rPr>
        <w:t xml:space="preserve">. 40 mm </w:t>
      </w:r>
      <w:r>
        <w:rPr>
          <w:szCs w:val="24"/>
        </w:rPr>
        <w:t>a litého cementového potěru CEMFLOW v </w:t>
      </w:r>
      <w:proofErr w:type="spellStart"/>
      <w:r>
        <w:rPr>
          <w:szCs w:val="24"/>
        </w:rPr>
        <w:t>tl</w:t>
      </w:r>
      <w:proofErr w:type="spellEnd"/>
      <w:r>
        <w:rPr>
          <w:szCs w:val="24"/>
        </w:rPr>
        <w:t xml:space="preserve">. </w:t>
      </w:r>
      <w:r w:rsidR="007D67AE">
        <w:rPr>
          <w:szCs w:val="24"/>
        </w:rPr>
        <w:t>4</w:t>
      </w:r>
      <w:r>
        <w:rPr>
          <w:szCs w:val="24"/>
        </w:rPr>
        <w:t>0 mm. Nášlapn</w:t>
      </w:r>
      <w:r w:rsidR="0020799A">
        <w:rPr>
          <w:szCs w:val="24"/>
        </w:rPr>
        <w:t>ou</w:t>
      </w:r>
      <w:r>
        <w:rPr>
          <w:szCs w:val="24"/>
        </w:rPr>
        <w:t xml:space="preserve"> vrstv</w:t>
      </w:r>
      <w:r w:rsidR="0020799A">
        <w:rPr>
          <w:szCs w:val="24"/>
        </w:rPr>
        <w:t>u</w:t>
      </w:r>
      <w:r>
        <w:rPr>
          <w:szCs w:val="24"/>
        </w:rPr>
        <w:t xml:space="preserve"> bud</w:t>
      </w:r>
      <w:r w:rsidR="0020799A">
        <w:rPr>
          <w:szCs w:val="24"/>
        </w:rPr>
        <w:t>ou</w:t>
      </w:r>
      <w:r>
        <w:rPr>
          <w:szCs w:val="24"/>
        </w:rPr>
        <w:t xml:space="preserve"> </w:t>
      </w:r>
      <w:r w:rsidR="008E5749">
        <w:rPr>
          <w:szCs w:val="24"/>
        </w:rPr>
        <w:t>tvořit dřevěn</w:t>
      </w:r>
      <w:r w:rsidR="0020799A">
        <w:rPr>
          <w:szCs w:val="24"/>
        </w:rPr>
        <w:t xml:space="preserve">é parkety </w:t>
      </w:r>
      <w:r w:rsidR="008E5749">
        <w:rPr>
          <w:szCs w:val="24"/>
        </w:rPr>
        <w:t>/</w:t>
      </w:r>
      <w:r>
        <w:rPr>
          <w:szCs w:val="24"/>
        </w:rPr>
        <w:t xml:space="preserve"> dle projektu interiéru výstavních prostorů</w:t>
      </w:r>
      <w:r w:rsidR="008E5749">
        <w:rPr>
          <w:szCs w:val="24"/>
        </w:rPr>
        <w:t>/</w:t>
      </w:r>
      <w:r w:rsidR="00E21BBB">
        <w:rPr>
          <w:szCs w:val="24"/>
        </w:rPr>
        <w:t>.</w:t>
      </w:r>
      <w:r>
        <w:rPr>
          <w:szCs w:val="24"/>
        </w:rPr>
        <w:t xml:space="preserve">  </w:t>
      </w:r>
    </w:p>
    <w:p w:rsidR="004F3807" w:rsidRDefault="004F3807" w:rsidP="008613CB">
      <w:pPr>
        <w:rPr>
          <w:b/>
          <w:szCs w:val="24"/>
        </w:rPr>
      </w:pPr>
    </w:p>
    <w:p w:rsidR="004F3807" w:rsidRDefault="004F3807" w:rsidP="00CA1A82">
      <w:pPr>
        <w:spacing w:line="276" w:lineRule="auto"/>
        <w:rPr>
          <w:b/>
          <w:szCs w:val="24"/>
        </w:rPr>
      </w:pPr>
      <w:r>
        <w:rPr>
          <w:b/>
          <w:szCs w:val="24"/>
        </w:rPr>
        <w:t>Střecha a f</w:t>
      </w:r>
      <w:r w:rsidR="00BB476A">
        <w:rPr>
          <w:b/>
          <w:szCs w:val="24"/>
        </w:rPr>
        <w:t>asáda:</w:t>
      </w:r>
      <w:r>
        <w:rPr>
          <w:b/>
          <w:szCs w:val="24"/>
        </w:rPr>
        <w:t xml:space="preserve"> </w:t>
      </w:r>
    </w:p>
    <w:p w:rsidR="007D67AE" w:rsidRDefault="004F3807" w:rsidP="00CA1A82">
      <w:pPr>
        <w:spacing w:line="276" w:lineRule="auto"/>
        <w:jc w:val="both"/>
        <w:rPr>
          <w:szCs w:val="24"/>
        </w:rPr>
      </w:pPr>
      <w:r w:rsidRPr="004F3807">
        <w:rPr>
          <w:szCs w:val="24"/>
        </w:rPr>
        <w:t>Celá přístavba</w:t>
      </w:r>
      <w:r w:rsidR="008E5749">
        <w:rPr>
          <w:szCs w:val="24"/>
        </w:rPr>
        <w:t xml:space="preserve"> bude opatřena dvouvrstvou</w:t>
      </w:r>
      <w:r w:rsidR="0020799A">
        <w:rPr>
          <w:szCs w:val="24"/>
        </w:rPr>
        <w:t xml:space="preserve"> hladkou </w:t>
      </w:r>
      <w:r w:rsidR="008E5749">
        <w:rPr>
          <w:szCs w:val="24"/>
        </w:rPr>
        <w:t xml:space="preserve"> fasádou ve stejném odstínu </w:t>
      </w:r>
      <w:r w:rsidR="007D67AE">
        <w:rPr>
          <w:szCs w:val="24"/>
        </w:rPr>
        <w:t xml:space="preserve"> </w:t>
      </w:r>
      <w:r w:rsidR="008E5749">
        <w:rPr>
          <w:szCs w:val="24"/>
        </w:rPr>
        <w:t>jako bude mít hlavní budova muzea.</w:t>
      </w:r>
      <w:r>
        <w:rPr>
          <w:b/>
          <w:szCs w:val="24"/>
        </w:rPr>
        <w:t xml:space="preserve"> </w:t>
      </w:r>
      <w:r>
        <w:rPr>
          <w:szCs w:val="24"/>
        </w:rPr>
        <w:t>Železobetonová pultová deska střechy v </w:t>
      </w:r>
      <w:proofErr w:type="spellStart"/>
      <w:r>
        <w:rPr>
          <w:szCs w:val="24"/>
        </w:rPr>
        <w:t>tl</w:t>
      </w:r>
      <w:proofErr w:type="spellEnd"/>
      <w:r>
        <w:rPr>
          <w:szCs w:val="24"/>
        </w:rPr>
        <w:t xml:space="preserve">. </w:t>
      </w:r>
      <w:r w:rsidR="0020799A">
        <w:rPr>
          <w:szCs w:val="24"/>
        </w:rPr>
        <w:t>180</w:t>
      </w:r>
      <w:r>
        <w:rPr>
          <w:szCs w:val="24"/>
        </w:rPr>
        <w:t xml:space="preserve"> mm bude  zateplena 180 mm tepelné izolace</w:t>
      </w:r>
      <w:r w:rsidR="00E21BBB">
        <w:rPr>
          <w:szCs w:val="24"/>
        </w:rPr>
        <w:t xml:space="preserve">, která bude kryta </w:t>
      </w:r>
      <w:proofErr w:type="spellStart"/>
      <w:r w:rsidR="00E21BBB">
        <w:rPr>
          <w:szCs w:val="24"/>
        </w:rPr>
        <w:t>parotěnou</w:t>
      </w:r>
      <w:proofErr w:type="spellEnd"/>
      <w:r w:rsidR="00E21BBB">
        <w:rPr>
          <w:szCs w:val="24"/>
        </w:rPr>
        <w:t xml:space="preserve"> folií </w:t>
      </w:r>
      <w:r>
        <w:rPr>
          <w:szCs w:val="24"/>
        </w:rPr>
        <w:t>.  Na dřevěné hranoly</w:t>
      </w:r>
      <w:r w:rsidR="00E21BBB">
        <w:rPr>
          <w:szCs w:val="24"/>
        </w:rPr>
        <w:t>,</w:t>
      </w:r>
      <w:r>
        <w:rPr>
          <w:szCs w:val="24"/>
        </w:rPr>
        <w:t xml:space="preserve"> kotvené do desky bude provedeno dřevěné bednění  na kterém bude </w:t>
      </w:r>
      <w:r w:rsidR="007D67AE">
        <w:rPr>
          <w:szCs w:val="24"/>
        </w:rPr>
        <w:t xml:space="preserve"> </w:t>
      </w:r>
      <w:r>
        <w:rPr>
          <w:szCs w:val="24"/>
        </w:rPr>
        <w:t>provedena na speciální</w:t>
      </w:r>
      <w:r w:rsidR="00E21BBB">
        <w:rPr>
          <w:szCs w:val="24"/>
        </w:rPr>
        <w:t xml:space="preserve"> strukturovanou izolaci</w:t>
      </w:r>
      <w:r>
        <w:rPr>
          <w:szCs w:val="24"/>
        </w:rPr>
        <w:t xml:space="preserve"> pultová střecha z falcovaného </w:t>
      </w:r>
      <w:r w:rsidR="008E5749">
        <w:rPr>
          <w:szCs w:val="24"/>
        </w:rPr>
        <w:t xml:space="preserve">měděného </w:t>
      </w:r>
      <w:r>
        <w:rPr>
          <w:szCs w:val="24"/>
        </w:rPr>
        <w:t>pl</w:t>
      </w:r>
      <w:r w:rsidR="00C8635A">
        <w:rPr>
          <w:szCs w:val="24"/>
        </w:rPr>
        <w:t>e</w:t>
      </w:r>
      <w:r w:rsidR="008E5749">
        <w:rPr>
          <w:szCs w:val="24"/>
        </w:rPr>
        <w:t>chu</w:t>
      </w:r>
      <w:r>
        <w:rPr>
          <w:szCs w:val="24"/>
        </w:rPr>
        <w:t xml:space="preserve">. Střešní prostor bude odvětráván. </w:t>
      </w:r>
      <w:r w:rsidR="0020799A">
        <w:rPr>
          <w:szCs w:val="24"/>
        </w:rPr>
        <w:t xml:space="preserve"> </w:t>
      </w:r>
    </w:p>
    <w:p w:rsidR="0049082C" w:rsidRPr="0020799A" w:rsidRDefault="0020799A" w:rsidP="00CA1A82">
      <w:pPr>
        <w:spacing w:line="276" w:lineRule="auto"/>
        <w:jc w:val="both"/>
        <w:rPr>
          <w:b/>
          <w:szCs w:val="24"/>
        </w:rPr>
      </w:pPr>
      <w:r w:rsidRPr="0020799A">
        <w:rPr>
          <w:b/>
          <w:szCs w:val="24"/>
        </w:rPr>
        <w:t>Velký důraz je kladen na SDK podhled který musí sledovat šikmou linku až po vyložení střechy</w:t>
      </w:r>
      <w:r>
        <w:rPr>
          <w:b/>
          <w:szCs w:val="24"/>
        </w:rPr>
        <w:t xml:space="preserve"> !!! </w:t>
      </w:r>
      <w:r w:rsidR="007D67AE">
        <w:rPr>
          <w:b/>
          <w:szCs w:val="24"/>
        </w:rPr>
        <w:t xml:space="preserve"> </w:t>
      </w:r>
      <w:r w:rsidRPr="0020799A">
        <w:rPr>
          <w:szCs w:val="24"/>
        </w:rPr>
        <w:t>Přesahy střechy se mění od 0 do cca 1 m</w:t>
      </w:r>
      <w:r>
        <w:rPr>
          <w:szCs w:val="24"/>
        </w:rPr>
        <w:t xml:space="preserve"> v nároží objektu . Spodní část přesahů střechy bude omítnutá.</w:t>
      </w:r>
      <w:r w:rsidRPr="0020799A">
        <w:rPr>
          <w:b/>
          <w:szCs w:val="24"/>
        </w:rPr>
        <w:t xml:space="preserve"> </w:t>
      </w:r>
    </w:p>
    <w:p w:rsidR="004F3807" w:rsidRPr="0020799A" w:rsidRDefault="004F3807" w:rsidP="008613CB">
      <w:pPr>
        <w:rPr>
          <w:b/>
          <w:szCs w:val="24"/>
        </w:rPr>
      </w:pPr>
    </w:p>
    <w:p w:rsidR="00DA46E8" w:rsidRPr="00BB476A" w:rsidRDefault="00DA46E8" w:rsidP="00DA46E8">
      <w:pPr>
        <w:spacing w:line="276" w:lineRule="auto"/>
        <w:jc w:val="both"/>
        <w:rPr>
          <w:b/>
          <w:szCs w:val="24"/>
        </w:rPr>
      </w:pPr>
      <w:r w:rsidRPr="00BB476A">
        <w:rPr>
          <w:b/>
          <w:szCs w:val="24"/>
        </w:rPr>
        <w:t>Konečné  úpravy okolí objektu</w:t>
      </w:r>
      <w:r>
        <w:rPr>
          <w:b/>
          <w:szCs w:val="24"/>
        </w:rPr>
        <w:t>:</w:t>
      </w:r>
      <w:r w:rsidRPr="00BB476A">
        <w:rPr>
          <w:b/>
          <w:szCs w:val="24"/>
        </w:rPr>
        <w:t xml:space="preserve"> </w:t>
      </w:r>
    </w:p>
    <w:p w:rsidR="00DA46E8" w:rsidRPr="004B2D5B" w:rsidRDefault="00DA46E8" w:rsidP="00DA46E8">
      <w:pPr>
        <w:spacing w:line="276" w:lineRule="auto"/>
        <w:jc w:val="both"/>
      </w:pPr>
      <w:r>
        <w:rPr>
          <w:szCs w:val="24"/>
        </w:rPr>
        <w:t xml:space="preserve">Kolem objektu budou upraveny zpevněné plochy a zahrádka. Zpevněné plochy budou provedeny z žulových kostek, popřípadě budou doplňovat v případě potřeby stávající veřejné chodníky v materiálu z kterého jsou provedeny. </w:t>
      </w:r>
    </w:p>
    <w:p w:rsidR="0049082C" w:rsidRPr="00CA1A82" w:rsidRDefault="00CA1A82" w:rsidP="00CA1A82">
      <w:pPr>
        <w:spacing w:line="276" w:lineRule="auto"/>
        <w:jc w:val="both"/>
        <w:rPr>
          <w:szCs w:val="24"/>
        </w:rPr>
      </w:pPr>
      <w:r>
        <w:rPr>
          <w:szCs w:val="24"/>
        </w:rPr>
        <w:t>Součástí úprav kolem nové přístavby bude především snížení terénu u severní obvodové zdi hlavního objektu. Podél garáže budou vytvořeny dvě parkovací místa</w:t>
      </w:r>
      <w:r w:rsidR="00AE15E3">
        <w:rPr>
          <w:szCs w:val="24"/>
        </w:rPr>
        <w:t>, která budou uzavírána posuvnou kovanou bráno</w:t>
      </w:r>
      <w:r>
        <w:rPr>
          <w:szCs w:val="24"/>
        </w:rPr>
        <w:t>. Stávající zeď zahrádky bude</w:t>
      </w:r>
      <w:r w:rsidR="00AE15E3">
        <w:rPr>
          <w:szCs w:val="24"/>
        </w:rPr>
        <w:t xml:space="preserve"> částečně</w:t>
      </w:r>
      <w:r>
        <w:rPr>
          <w:szCs w:val="24"/>
        </w:rPr>
        <w:t xml:space="preserve"> vybourána</w:t>
      </w:r>
      <w:r w:rsidR="008E5749">
        <w:rPr>
          <w:szCs w:val="24"/>
        </w:rPr>
        <w:t>.</w:t>
      </w:r>
      <w:r>
        <w:rPr>
          <w:szCs w:val="24"/>
        </w:rPr>
        <w:t xml:space="preserve"> Zahrádka bude zahradnicky upravena tak</w:t>
      </w:r>
      <w:r w:rsidR="00AE15E3">
        <w:rPr>
          <w:szCs w:val="24"/>
        </w:rPr>
        <w:t>,</w:t>
      </w:r>
      <w:r>
        <w:rPr>
          <w:szCs w:val="24"/>
        </w:rPr>
        <w:t xml:space="preserve"> aby mohla sloužit k příjemnému posezení</w:t>
      </w:r>
      <w:r w:rsidR="00AE15E3">
        <w:rPr>
          <w:szCs w:val="24"/>
        </w:rPr>
        <w:t xml:space="preserve"> při akcích muzea</w:t>
      </w:r>
      <w:r>
        <w:rPr>
          <w:szCs w:val="24"/>
        </w:rPr>
        <w:t xml:space="preserve">.  </w:t>
      </w:r>
    </w:p>
    <w:p w:rsidR="00CA1A82" w:rsidRDefault="00CA1A82" w:rsidP="008613CB">
      <w:pPr>
        <w:rPr>
          <w:b/>
          <w:szCs w:val="24"/>
        </w:rPr>
      </w:pPr>
    </w:p>
    <w:p w:rsidR="00BB476A" w:rsidRDefault="00BB476A" w:rsidP="008613CB">
      <w:pPr>
        <w:rPr>
          <w:b/>
          <w:szCs w:val="24"/>
        </w:rPr>
      </w:pPr>
      <w:r>
        <w:rPr>
          <w:b/>
          <w:szCs w:val="24"/>
        </w:rPr>
        <w:t>Technická zařízení :</w:t>
      </w:r>
    </w:p>
    <w:p w:rsidR="00CA1A82" w:rsidRPr="00CA1A82" w:rsidRDefault="00CA1A82" w:rsidP="00CA1A82">
      <w:pPr>
        <w:spacing w:line="276" w:lineRule="auto"/>
        <w:jc w:val="both"/>
        <w:rPr>
          <w:szCs w:val="24"/>
        </w:rPr>
      </w:pPr>
      <w:r w:rsidRPr="00CA1A82">
        <w:rPr>
          <w:szCs w:val="24"/>
        </w:rPr>
        <w:t>Objekt přístavby</w:t>
      </w:r>
      <w:r>
        <w:rPr>
          <w:szCs w:val="24"/>
        </w:rPr>
        <w:t xml:space="preserve"> je napojen na centrální topení hlavního objektu. Navrhujeme speciální nasvícení </w:t>
      </w:r>
      <w:r w:rsidR="00C8635A">
        <w:rPr>
          <w:szCs w:val="24"/>
        </w:rPr>
        <w:t xml:space="preserve">nejen </w:t>
      </w:r>
      <w:proofErr w:type="spellStart"/>
      <w:r>
        <w:rPr>
          <w:szCs w:val="24"/>
        </w:rPr>
        <w:t>vitriny</w:t>
      </w:r>
      <w:proofErr w:type="spellEnd"/>
      <w:r>
        <w:rPr>
          <w:szCs w:val="24"/>
        </w:rPr>
        <w:t xml:space="preserve"> s Hrabalovým automobilem</w:t>
      </w:r>
      <w:r w:rsidR="008E5749">
        <w:rPr>
          <w:szCs w:val="24"/>
        </w:rPr>
        <w:t xml:space="preserve">, ale </w:t>
      </w:r>
      <w:r w:rsidR="00C8635A">
        <w:rPr>
          <w:szCs w:val="24"/>
        </w:rPr>
        <w:t>i celého objektu</w:t>
      </w:r>
      <w:r>
        <w:rPr>
          <w:szCs w:val="24"/>
        </w:rPr>
        <w:t>.</w:t>
      </w:r>
      <w:r w:rsidR="00AE15E3">
        <w:rPr>
          <w:szCs w:val="24"/>
        </w:rPr>
        <w:t xml:space="preserve"> Pro příjemnější </w:t>
      </w:r>
      <w:r w:rsidR="00AE15E3">
        <w:rPr>
          <w:szCs w:val="24"/>
        </w:rPr>
        <w:lastRenderedPageBreak/>
        <w:t>pohodu ve výstavním  prostoru ve 2NP při příležitostných akcích bude použito VZT zařízení viz. část VZT /</w:t>
      </w:r>
    </w:p>
    <w:p w:rsidR="00C8635A" w:rsidRDefault="00C8635A" w:rsidP="001757CD">
      <w:pPr>
        <w:rPr>
          <w:b/>
          <w:sz w:val="28"/>
          <w:szCs w:val="28"/>
        </w:rPr>
      </w:pPr>
    </w:p>
    <w:tbl>
      <w:tblPr>
        <w:tblW w:w="11884" w:type="dxa"/>
        <w:tblInd w:w="55" w:type="dxa"/>
        <w:tblCellMar>
          <w:left w:w="70" w:type="dxa"/>
          <w:right w:w="70" w:type="dxa"/>
        </w:tblCellMar>
        <w:tblLook w:val="04A0"/>
      </w:tblPr>
      <w:tblGrid>
        <w:gridCol w:w="9087"/>
        <w:gridCol w:w="1757"/>
        <w:gridCol w:w="520"/>
        <w:gridCol w:w="520"/>
      </w:tblGrid>
      <w:tr w:rsidR="005624A0" w:rsidRPr="005624A0" w:rsidTr="002B565B">
        <w:trPr>
          <w:trHeight w:val="255"/>
        </w:trPr>
        <w:tc>
          <w:tcPr>
            <w:tcW w:w="9087" w:type="dxa"/>
            <w:tcBorders>
              <w:top w:val="nil"/>
              <w:left w:val="nil"/>
              <w:bottom w:val="nil"/>
              <w:right w:val="nil"/>
            </w:tcBorders>
            <w:shd w:val="clear" w:color="auto" w:fill="auto"/>
            <w:noWrap/>
            <w:vAlign w:val="bottom"/>
            <w:hideMark/>
          </w:tcPr>
          <w:p w:rsidR="005624A0" w:rsidRPr="005624A0" w:rsidRDefault="005624A0" w:rsidP="006215F5">
            <w:pPr>
              <w:spacing w:line="276" w:lineRule="auto"/>
              <w:jc w:val="both"/>
              <w:rPr>
                <w:rFonts w:ascii="Arial" w:hAnsi="Arial" w:cs="Arial"/>
                <w:sz w:val="20"/>
              </w:rPr>
            </w:pPr>
          </w:p>
        </w:tc>
        <w:tc>
          <w:tcPr>
            <w:tcW w:w="1757" w:type="dxa"/>
            <w:tcBorders>
              <w:top w:val="nil"/>
              <w:left w:val="nil"/>
              <w:bottom w:val="nil"/>
              <w:right w:val="nil"/>
            </w:tcBorders>
            <w:shd w:val="clear" w:color="auto" w:fill="auto"/>
            <w:noWrap/>
            <w:vAlign w:val="bottom"/>
            <w:hideMark/>
          </w:tcPr>
          <w:p w:rsidR="005624A0" w:rsidRPr="005624A0" w:rsidRDefault="005624A0" w:rsidP="006215F5">
            <w:pPr>
              <w:spacing w:line="276" w:lineRule="auto"/>
              <w:ind w:left="797" w:hanging="797"/>
              <w:jc w:val="both"/>
              <w:rPr>
                <w:rFonts w:ascii="Arial" w:hAnsi="Arial" w:cs="Arial"/>
                <w:sz w:val="20"/>
              </w:rPr>
            </w:pPr>
          </w:p>
        </w:tc>
        <w:tc>
          <w:tcPr>
            <w:tcW w:w="520" w:type="dxa"/>
            <w:tcBorders>
              <w:top w:val="nil"/>
              <w:left w:val="nil"/>
              <w:bottom w:val="nil"/>
              <w:right w:val="nil"/>
            </w:tcBorders>
            <w:shd w:val="clear" w:color="auto" w:fill="auto"/>
            <w:noWrap/>
            <w:vAlign w:val="bottom"/>
            <w:hideMark/>
          </w:tcPr>
          <w:p w:rsidR="005624A0" w:rsidRPr="005624A0" w:rsidRDefault="005624A0" w:rsidP="006215F5">
            <w:pPr>
              <w:spacing w:line="276" w:lineRule="auto"/>
              <w:jc w:val="both"/>
              <w:rPr>
                <w:rFonts w:ascii="Arial" w:hAnsi="Arial" w:cs="Arial"/>
                <w:b/>
                <w:bCs/>
                <w:sz w:val="20"/>
              </w:rPr>
            </w:pPr>
          </w:p>
        </w:tc>
        <w:tc>
          <w:tcPr>
            <w:tcW w:w="520" w:type="dxa"/>
            <w:tcBorders>
              <w:top w:val="nil"/>
              <w:left w:val="nil"/>
              <w:bottom w:val="nil"/>
              <w:right w:val="nil"/>
            </w:tcBorders>
            <w:shd w:val="clear" w:color="auto" w:fill="auto"/>
            <w:noWrap/>
            <w:vAlign w:val="bottom"/>
            <w:hideMark/>
          </w:tcPr>
          <w:p w:rsidR="005624A0" w:rsidRPr="005624A0" w:rsidRDefault="005624A0" w:rsidP="006215F5">
            <w:pPr>
              <w:spacing w:line="276" w:lineRule="auto"/>
              <w:jc w:val="both"/>
              <w:rPr>
                <w:rFonts w:ascii="Arial" w:hAnsi="Arial" w:cs="Arial"/>
                <w:sz w:val="20"/>
              </w:rPr>
            </w:pPr>
          </w:p>
        </w:tc>
      </w:tr>
      <w:tr w:rsidR="005624A0" w:rsidRPr="005624A0" w:rsidTr="002B565B">
        <w:trPr>
          <w:trHeight w:val="255"/>
        </w:trPr>
        <w:tc>
          <w:tcPr>
            <w:tcW w:w="10844" w:type="dxa"/>
            <w:gridSpan w:val="2"/>
            <w:tcBorders>
              <w:top w:val="nil"/>
              <w:left w:val="nil"/>
              <w:bottom w:val="nil"/>
              <w:right w:val="nil"/>
            </w:tcBorders>
            <w:shd w:val="clear" w:color="auto" w:fill="auto"/>
            <w:noWrap/>
            <w:vAlign w:val="bottom"/>
            <w:hideMark/>
          </w:tcPr>
          <w:p w:rsidR="005624A0" w:rsidRPr="005624A0" w:rsidRDefault="005624A0" w:rsidP="005624A0">
            <w:pPr>
              <w:rPr>
                <w:rFonts w:ascii="Arial" w:hAnsi="Arial" w:cs="Arial"/>
                <w:sz w:val="20"/>
              </w:rPr>
            </w:pPr>
          </w:p>
        </w:tc>
        <w:tc>
          <w:tcPr>
            <w:tcW w:w="520" w:type="dxa"/>
            <w:tcBorders>
              <w:top w:val="nil"/>
              <w:left w:val="nil"/>
              <w:bottom w:val="nil"/>
              <w:right w:val="nil"/>
            </w:tcBorders>
            <w:shd w:val="clear" w:color="auto" w:fill="auto"/>
            <w:noWrap/>
            <w:vAlign w:val="bottom"/>
            <w:hideMark/>
          </w:tcPr>
          <w:p w:rsidR="005624A0" w:rsidRPr="005624A0" w:rsidRDefault="005624A0" w:rsidP="005624A0">
            <w:pPr>
              <w:rPr>
                <w:rFonts w:ascii="Arial" w:hAnsi="Arial" w:cs="Arial"/>
                <w:sz w:val="20"/>
              </w:rPr>
            </w:pPr>
          </w:p>
        </w:tc>
        <w:tc>
          <w:tcPr>
            <w:tcW w:w="520" w:type="dxa"/>
            <w:tcBorders>
              <w:top w:val="nil"/>
              <w:left w:val="nil"/>
              <w:bottom w:val="nil"/>
              <w:right w:val="nil"/>
            </w:tcBorders>
            <w:shd w:val="clear" w:color="auto" w:fill="auto"/>
            <w:noWrap/>
            <w:vAlign w:val="bottom"/>
            <w:hideMark/>
          </w:tcPr>
          <w:p w:rsidR="005624A0" w:rsidRPr="005624A0" w:rsidRDefault="005624A0" w:rsidP="005624A0">
            <w:pPr>
              <w:rPr>
                <w:rFonts w:ascii="Arial" w:hAnsi="Arial" w:cs="Arial"/>
                <w:sz w:val="20"/>
              </w:rPr>
            </w:pPr>
          </w:p>
        </w:tc>
      </w:tr>
    </w:tbl>
    <w:p w:rsidR="00FF02A9" w:rsidRPr="00C56DDE" w:rsidRDefault="00A64CA4" w:rsidP="00C8635A">
      <w:pPr>
        <w:spacing w:line="276" w:lineRule="auto"/>
        <w:rPr>
          <w:b/>
          <w:sz w:val="28"/>
          <w:szCs w:val="28"/>
          <w:u w:val="single"/>
        </w:rPr>
      </w:pPr>
      <w:r>
        <w:t xml:space="preserve">Řešení </w:t>
      </w:r>
      <w:r w:rsidR="00A52F9F">
        <w:t xml:space="preserve"> stavebních úprav v</w:t>
      </w:r>
      <w:r>
        <w:t> </w:t>
      </w:r>
      <w:r w:rsidR="00A52F9F">
        <w:t>objektu</w:t>
      </w:r>
      <w:r>
        <w:t xml:space="preserve"> a v přístavbě </w:t>
      </w:r>
      <w:r w:rsidR="00A52F9F">
        <w:t xml:space="preserve"> jsou</w:t>
      </w:r>
      <w:r w:rsidR="00C56DDE">
        <w:t xml:space="preserve"> navržen</w:t>
      </w:r>
      <w:r>
        <w:t>é</w:t>
      </w:r>
      <w:r w:rsidR="00A52F9F">
        <w:t xml:space="preserve"> v</w:t>
      </w:r>
      <w:r w:rsidR="00C56DDE">
        <w:t> </w:t>
      </w:r>
      <w:r w:rsidR="00A52F9F">
        <w:t>souladu</w:t>
      </w:r>
      <w:r w:rsidR="00C56DDE">
        <w:t xml:space="preserve"> a</w:t>
      </w:r>
      <w:r>
        <w:t xml:space="preserve"> s</w:t>
      </w:r>
      <w:r w:rsidR="00C56DDE">
        <w:t xml:space="preserve"> respekt</w:t>
      </w:r>
      <w:r>
        <w:t>em k</w:t>
      </w:r>
      <w:r w:rsidR="00C56DDE">
        <w:t xml:space="preserve"> požadavk</w:t>
      </w:r>
      <w:r>
        <w:t>ům</w:t>
      </w:r>
      <w:r w:rsidR="00C56DDE">
        <w:t xml:space="preserve"> </w:t>
      </w:r>
      <w:r w:rsidR="00A52F9F">
        <w:t>vyhl.</w:t>
      </w:r>
      <w:r>
        <w:t>268/2009 Sb.“ O technických požadavcích na stavby“ a příslušných norem</w:t>
      </w:r>
      <w:r w:rsidR="00BE051B">
        <w:t xml:space="preserve"> českých  i </w:t>
      </w:r>
      <w:r w:rsidR="00C8635A">
        <w:t xml:space="preserve"> </w:t>
      </w:r>
      <w:r w:rsidR="00BE051B">
        <w:t>evropských.</w:t>
      </w:r>
    </w:p>
    <w:p w:rsidR="00FF02A9" w:rsidRDefault="00FF02A9" w:rsidP="00FF02A9"/>
    <w:sectPr w:rsidR="00FF02A9" w:rsidSect="00572F43">
      <w:headerReference w:type="even" r:id="rId45"/>
      <w:headerReference w:type="default" r:id="rId46"/>
      <w:pgSz w:w="11907" w:h="16840" w:code="9"/>
      <w:pgMar w:top="1418" w:right="1418" w:bottom="1418" w:left="1418" w:header="709" w:footer="709" w:gutter="0"/>
      <w:cols w:space="708"/>
      <w:titlePg/>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9E7875" w:rsidRDefault="009E7875">
      <w:r>
        <w:separator/>
      </w:r>
    </w:p>
  </w:endnote>
  <w:endnote w:type="continuationSeparator" w:id="0">
    <w:p w:rsidR="009E7875" w:rsidRDefault="009E787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w:panose1 w:val="020F0502020204030204"/>
    <w:charset w:val="EE"/>
    <w:family w:val="swiss"/>
    <w:pitch w:val="variable"/>
    <w:sig w:usb0="E00002FF" w:usb1="4000ACFF" w:usb2="00000001" w:usb3="00000000" w:csb0="0000019F" w:csb1="00000000"/>
  </w:font>
  <w:font w:name="Courier">
    <w:panose1 w:val="02070409020205020404"/>
    <w:charset w:val="00"/>
    <w:family w:val="modern"/>
    <w:notTrueType/>
    <w:pitch w:val="fixed"/>
    <w:sig w:usb0="00000003" w:usb1="00000000" w:usb2="00000000" w:usb3="00000000" w:csb0="00000001" w:csb1="00000000"/>
  </w:font>
  <w:font w:name="Consolas">
    <w:panose1 w:val="020B0609020204030204"/>
    <w:charset w:val="EE"/>
    <w:family w:val="modern"/>
    <w:pitch w:val="fixed"/>
    <w:sig w:usb0="E10002FF" w:usb1="4000FCFF" w:usb2="00000009" w:usb3="00000000" w:csb0="0000019F" w:csb1="00000000"/>
  </w:font>
  <w:font w:name="Cambria">
    <w:panose1 w:val="02040503050406030204"/>
    <w:charset w:val="EE"/>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9E7875" w:rsidRDefault="009E7875">
      <w:r>
        <w:separator/>
      </w:r>
    </w:p>
  </w:footnote>
  <w:footnote w:type="continuationSeparator" w:id="0">
    <w:p w:rsidR="009E7875" w:rsidRDefault="009E787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0160" w:rsidRDefault="009E5781">
    <w:pPr>
      <w:pStyle w:val="Zhlav"/>
      <w:framePr w:wrap="around" w:vAnchor="text" w:hAnchor="margin" w:xAlign="right" w:y="1"/>
      <w:rPr>
        <w:rStyle w:val="slostrnky"/>
      </w:rPr>
    </w:pPr>
    <w:r>
      <w:rPr>
        <w:rStyle w:val="slostrnky"/>
      </w:rPr>
      <w:fldChar w:fldCharType="begin"/>
    </w:r>
    <w:r w:rsidR="00620160">
      <w:rPr>
        <w:rStyle w:val="slostrnky"/>
      </w:rPr>
      <w:instrText xml:space="preserve">PAGE  </w:instrText>
    </w:r>
    <w:r>
      <w:rPr>
        <w:rStyle w:val="slostrnky"/>
      </w:rPr>
      <w:fldChar w:fldCharType="end"/>
    </w:r>
  </w:p>
  <w:p w:rsidR="00620160" w:rsidRDefault="00620160">
    <w:pPr>
      <w:pStyle w:val="Zhlav"/>
      <w:ind w:right="360"/>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620160" w:rsidRDefault="009E5781">
    <w:pPr>
      <w:pStyle w:val="Zhlav"/>
      <w:framePr w:wrap="around" w:vAnchor="text" w:hAnchor="margin" w:xAlign="right" w:y="1"/>
      <w:rPr>
        <w:rStyle w:val="slostrnky"/>
      </w:rPr>
    </w:pPr>
    <w:r>
      <w:rPr>
        <w:rStyle w:val="slostrnky"/>
      </w:rPr>
      <w:fldChar w:fldCharType="begin"/>
    </w:r>
    <w:r w:rsidR="00620160">
      <w:rPr>
        <w:rStyle w:val="slostrnky"/>
      </w:rPr>
      <w:instrText xml:space="preserve">PAGE  </w:instrText>
    </w:r>
    <w:r>
      <w:rPr>
        <w:rStyle w:val="slostrnky"/>
      </w:rPr>
      <w:fldChar w:fldCharType="separate"/>
    </w:r>
    <w:r w:rsidR="00E21BBB">
      <w:rPr>
        <w:rStyle w:val="slostrnky"/>
      </w:rPr>
      <w:t>34</w:t>
    </w:r>
    <w:r>
      <w:rPr>
        <w:rStyle w:val="slostrnky"/>
      </w:rPr>
      <w:fldChar w:fldCharType="end"/>
    </w:r>
  </w:p>
  <w:p w:rsidR="00620160" w:rsidRDefault="00620160">
    <w:pPr>
      <w:pStyle w:val="Zhlav"/>
      <w:ind w:right="360"/>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B5F004B"/>
    <w:multiLevelType w:val="hybridMultilevel"/>
    <w:tmpl w:val="BD40FB72"/>
    <w:lvl w:ilvl="0" w:tplc="0405000F">
      <w:start w:val="1"/>
      <w:numFmt w:val="decimal"/>
      <w:lvlText w:val="%1."/>
      <w:lvlJc w:val="left"/>
      <w:pPr>
        <w:tabs>
          <w:tab w:val="num" w:pos="840"/>
        </w:tabs>
        <w:ind w:left="840" w:hanging="360"/>
      </w:p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
    <w:nsid w:val="22362085"/>
    <w:multiLevelType w:val="hybridMultilevel"/>
    <w:tmpl w:val="6C80EF3A"/>
    <w:lvl w:ilvl="0" w:tplc="0405000F">
      <w:start w:val="1"/>
      <w:numFmt w:val="decimal"/>
      <w:lvlText w:val="%1."/>
      <w:lvlJc w:val="left"/>
      <w:pPr>
        <w:tabs>
          <w:tab w:val="num" w:pos="360"/>
        </w:tabs>
        <w:ind w:left="360" w:hanging="360"/>
      </w:pPr>
    </w:lvl>
    <w:lvl w:ilvl="1" w:tplc="04050019" w:tentative="1">
      <w:start w:val="1"/>
      <w:numFmt w:val="lowerLetter"/>
      <w:lvlText w:val="%2."/>
      <w:lvlJc w:val="left"/>
      <w:pPr>
        <w:tabs>
          <w:tab w:val="num" w:pos="1080"/>
        </w:tabs>
        <w:ind w:left="1080" w:hanging="360"/>
      </w:pPr>
    </w:lvl>
    <w:lvl w:ilvl="2" w:tplc="0405001B" w:tentative="1">
      <w:start w:val="1"/>
      <w:numFmt w:val="lowerRoman"/>
      <w:lvlText w:val="%3."/>
      <w:lvlJc w:val="right"/>
      <w:pPr>
        <w:tabs>
          <w:tab w:val="num" w:pos="1800"/>
        </w:tabs>
        <w:ind w:left="1800" w:hanging="180"/>
      </w:pPr>
    </w:lvl>
    <w:lvl w:ilvl="3" w:tplc="0405000F" w:tentative="1">
      <w:start w:val="1"/>
      <w:numFmt w:val="decimal"/>
      <w:lvlText w:val="%4."/>
      <w:lvlJc w:val="left"/>
      <w:pPr>
        <w:tabs>
          <w:tab w:val="num" w:pos="2520"/>
        </w:tabs>
        <w:ind w:left="2520" w:hanging="360"/>
      </w:pPr>
    </w:lvl>
    <w:lvl w:ilvl="4" w:tplc="04050019" w:tentative="1">
      <w:start w:val="1"/>
      <w:numFmt w:val="lowerLetter"/>
      <w:lvlText w:val="%5."/>
      <w:lvlJc w:val="left"/>
      <w:pPr>
        <w:tabs>
          <w:tab w:val="num" w:pos="3240"/>
        </w:tabs>
        <w:ind w:left="3240" w:hanging="360"/>
      </w:pPr>
    </w:lvl>
    <w:lvl w:ilvl="5" w:tplc="0405001B" w:tentative="1">
      <w:start w:val="1"/>
      <w:numFmt w:val="lowerRoman"/>
      <w:lvlText w:val="%6."/>
      <w:lvlJc w:val="right"/>
      <w:pPr>
        <w:tabs>
          <w:tab w:val="num" w:pos="3960"/>
        </w:tabs>
        <w:ind w:left="3960" w:hanging="180"/>
      </w:pPr>
    </w:lvl>
    <w:lvl w:ilvl="6" w:tplc="0405000F" w:tentative="1">
      <w:start w:val="1"/>
      <w:numFmt w:val="decimal"/>
      <w:lvlText w:val="%7."/>
      <w:lvlJc w:val="left"/>
      <w:pPr>
        <w:tabs>
          <w:tab w:val="num" w:pos="4680"/>
        </w:tabs>
        <w:ind w:left="4680" w:hanging="360"/>
      </w:pPr>
    </w:lvl>
    <w:lvl w:ilvl="7" w:tplc="04050019" w:tentative="1">
      <w:start w:val="1"/>
      <w:numFmt w:val="lowerLetter"/>
      <w:lvlText w:val="%8."/>
      <w:lvlJc w:val="left"/>
      <w:pPr>
        <w:tabs>
          <w:tab w:val="num" w:pos="5400"/>
        </w:tabs>
        <w:ind w:left="5400" w:hanging="360"/>
      </w:pPr>
    </w:lvl>
    <w:lvl w:ilvl="8" w:tplc="0405001B" w:tentative="1">
      <w:start w:val="1"/>
      <w:numFmt w:val="lowerRoman"/>
      <w:lvlText w:val="%9."/>
      <w:lvlJc w:val="right"/>
      <w:pPr>
        <w:tabs>
          <w:tab w:val="num" w:pos="6120"/>
        </w:tabs>
        <w:ind w:left="6120" w:hanging="180"/>
      </w:pPr>
    </w:lvl>
  </w:abstractNum>
  <w:abstractNum w:abstractNumId="2">
    <w:nsid w:val="35AC3844"/>
    <w:multiLevelType w:val="hybridMultilevel"/>
    <w:tmpl w:val="6104551A"/>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3">
    <w:nsid w:val="41633D26"/>
    <w:multiLevelType w:val="hybridMultilevel"/>
    <w:tmpl w:val="562410E2"/>
    <w:lvl w:ilvl="0" w:tplc="B21A2A26">
      <w:start w:val="1"/>
      <w:numFmt w:val="decimal"/>
      <w:lvlText w:val="%1)"/>
      <w:lvlJc w:val="left"/>
      <w:pPr>
        <w:ind w:left="1080" w:hanging="360"/>
      </w:pPr>
      <w:rPr>
        <w:rFonts w:hint="default"/>
      </w:r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4">
    <w:nsid w:val="421740F2"/>
    <w:multiLevelType w:val="hybridMultilevel"/>
    <w:tmpl w:val="B0706B84"/>
    <w:lvl w:ilvl="0" w:tplc="04050011">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
    <w:nsid w:val="456F7E33"/>
    <w:multiLevelType w:val="hybridMultilevel"/>
    <w:tmpl w:val="6104551A"/>
    <w:lvl w:ilvl="0" w:tplc="0405000F">
      <w:start w:val="1"/>
      <w:numFmt w:val="decimal"/>
      <w:lvlText w:val="%1."/>
      <w:lvlJc w:val="left"/>
      <w:pPr>
        <w:tabs>
          <w:tab w:val="num" w:pos="720"/>
        </w:tabs>
        <w:ind w:left="720" w:hanging="360"/>
      </w:p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6">
    <w:nsid w:val="4B6A6501"/>
    <w:multiLevelType w:val="hybridMultilevel"/>
    <w:tmpl w:val="C9264BC6"/>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nsid w:val="55F976C9"/>
    <w:multiLevelType w:val="hybridMultilevel"/>
    <w:tmpl w:val="B400D9B0"/>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6C2521F2"/>
    <w:multiLevelType w:val="hybridMultilevel"/>
    <w:tmpl w:val="0006631E"/>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9">
    <w:nsid w:val="790164C7"/>
    <w:multiLevelType w:val="hybridMultilevel"/>
    <w:tmpl w:val="D98671F6"/>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9"/>
  </w:num>
  <w:num w:numId="3">
    <w:abstractNumId w:val="4"/>
  </w:num>
  <w:num w:numId="4">
    <w:abstractNumId w:val="3"/>
  </w:num>
  <w:num w:numId="5">
    <w:abstractNumId w:val="6"/>
  </w:num>
  <w:num w:numId="6">
    <w:abstractNumId w:val="7"/>
  </w:num>
  <w:num w:numId="7">
    <w:abstractNumId w:val="8"/>
  </w:num>
  <w:num w:numId="8">
    <w:abstractNumId w:val="5"/>
  </w:num>
  <w:num w:numId="9">
    <w:abstractNumId w:val="0"/>
  </w:num>
  <w:num w:numId="10">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8"/>
  <w:embedSystemFonts/>
  <w:proofState w:spelling="clean"/>
  <w:stylePaneFormatFilter w:val="3F01"/>
  <w:defaultTabStop w:val="708"/>
  <w:hyphenationZone w:val="425"/>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rsids>
    <w:rsidRoot w:val="002123CD"/>
    <w:rsid w:val="000035BE"/>
    <w:rsid w:val="00005F0F"/>
    <w:rsid w:val="000101FA"/>
    <w:rsid w:val="00012D6B"/>
    <w:rsid w:val="00024D8C"/>
    <w:rsid w:val="00027B36"/>
    <w:rsid w:val="00031CF6"/>
    <w:rsid w:val="00037517"/>
    <w:rsid w:val="00041124"/>
    <w:rsid w:val="000423AC"/>
    <w:rsid w:val="00045BF0"/>
    <w:rsid w:val="00052019"/>
    <w:rsid w:val="00060701"/>
    <w:rsid w:val="00062003"/>
    <w:rsid w:val="00067305"/>
    <w:rsid w:val="00074191"/>
    <w:rsid w:val="00080A15"/>
    <w:rsid w:val="00084CCF"/>
    <w:rsid w:val="000876C4"/>
    <w:rsid w:val="000917B5"/>
    <w:rsid w:val="00092037"/>
    <w:rsid w:val="00095817"/>
    <w:rsid w:val="00097025"/>
    <w:rsid w:val="000A4144"/>
    <w:rsid w:val="000A6E66"/>
    <w:rsid w:val="000B2167"/>
    <w:rsid w:val="000B29B8"/>
    <w:rsid w:val="000C448B"/>
    <w:rsid w:val="000C4501"/>
    <w:rsid w:val="000D27A8"/>
    <w:rsid w:val="000E0909"/>
    <w:rsid w:val="000E6D4C"/>
    <w:rsid w:val="000E780C"/>
    <w:rsid w:val="000F30E1"/>
    <w:rsid w:val="000F5780"/>
    <w:rsid w:val="00105D4C"/>
    <w:rsid w:val="00110BDD"/>
    <w:rsid w:val="001123F0"/>
    <w:rsid w:val="001148F1"/>
    <w:rsid w:val="00115CD5"/>
    <w:rsid w:val="00117BCB"/>
    <w:rsid w:val="0012117B"/>
    <w:rsid w:val="0012574D"/>
    <w:rsid w:val="0012614A"/>
    <w:rsid w:val="00126A94"/>
    <w:rsid w:val="001331F8"/>
    <w:rsid w:val="001346B6"/>
    <w:rsid w:val="00136D99"/>
    <w:rsid w:val="00156D6F"/>
    <w:rsid w:val="001570A9"/>
    <w:rsid w:val="001606B0"/>
    <w:rsid w:val="00160F77"/>
    <w:rsid w:val="00173C8D"/>
    <w:rsid w:val="001757CD"/>
    <w:rsid w:val="00175AD1"/>
    <w:rsid w:val="00177668"/>
    <w:rsid w:val="00182449"/>
    <w:rsid w:val="0018738E"/>
    <w:rsid w:val="001877D1"/>
    <w:rsid w:val="00196C34"/>
    <w:rsid w:val="001A1B7F"/>
    <w:rsid w:val="001A2553"/>
    <w:rsid w:val="001A406E"/>
    <w:rsid w:val="001B5D92"/>
    <w:rsid w:val="001C39E0"/>
    <w:rsid w:val="001C47A3"/>
    <w:rsid w:val="001C54B9"/>
    <w:rsid w:val="001D193E"/>
    <w:rsid w:val="001D303A"/>
    <w:rsid w:val="001D4878"/>
    <w:rsid w:val="001D4D6E"/>
    <w:rsid w:val="001D50D9"/>
    <w:rsid w:val="001D6E66"/>
    <w:rsid w:val="001D71AE"/>
    <w:rsid w:val="001E0022"/>
    <w:rsid w:val="001E1A2A"/>
    <w:rsid w:val="001E338C"/>
    <w:rsid w:val="001E4213"/>
    <w:rsid w:val="001E68E1"/>
    <w:rsid w:val="001F234F"/>
    <w:rsid w:val="001F7163"/>
    <w:rsid w:val="00200112"/>
    <w:rsid w:val="0020176E"/>
    <w:rsid w:val="0020345B"/>
    <w:rsid w:val="00204541"/>
    <w:rsid w:val="0020799A"/>
    <w:rsid w:val="002123CD"/>
    <w:rsid w:val="00214447"/>
    <w:rsid w:val="00214C7D"/>
    <w:rsid w:val="00220673"/>
    <w:rsid w:val="00225D6A"/>
    <w:rsid w:val="002354BD"/>
    <w:rsid w:val="00235A04"/>
    <w:rsid w:val="00235FDC"/>
    <w:rsid w:val="0024520D"/>
    <w:rsid w:val="00247776"/>
    <w:rsid w:val="00252A1B"/>
    <w:rsid w:val="0025539E"/>
    <w:rsid w:val="00261E24"/>
    <w:rsid w:val="00261F62"/>
    <w:rsid w:val="00264135"/>
    <w:rsid w:val="00265C62"/>
    <w:rsid w:val="00266D5C"/>
    <w:rsid w:val="00271A20"/>
    <w:rsid w:val="00271D9C"/>
    <w:rsid w:val="00277376"/>
    <w:rsid w:val="0028107A"/>
    <w:rsid w:val="00281324"/>
    <w:rsid w:val="00295E9F"/>
    <w:rsid w:val="0029693A"/>
    <w:rsid w:val="002A0D8B"/>
    <w:rsid w:val="002A1A6C"/>
    <w:rsid w:val="002A4C72"/>
    <w:rsid w:val="002B23D3"/>
    <w:rsid w:val="002B565B"/>
    <w:rsid w:val="002C4607"/>
    <w:rsid w:val="002C61F0"/>
    <w:rsid w:val="002C70FD"/>
    <w:rsid w:val="002D7FC6"/>
    <w:rsid w:val="002E171E"/>
    <w:rsid w:val="002E51CD"/>
    <w:rsid w:val="002E6E38"/>
    <w:rsid w:val="002F1CAA"/>
    <w:rsid w:val="002F1CDA"/>
    <w:rsid w:val="002F4B79"/>
    <w:rsid w:val="002F7415"/>
    <w:rsid w:val="0030634A"/>
    <w:rsid w:val="00310255"/>
    <w:rsid w:val="003163BB"/>
    <w:rsid w:val="0032121F"/>
    <w:rsid w:val="00323256"/>
    <w:rsid w:val="003351BD"/>
    <w:rsid w:val="00337538"/>
    <w:rsid w:val="00345508"/>
    <w:rsid w:val="00346F7E"/>
    <w:rsid w:val="0035473A"/>
    <w:rsid w:val="00354AD6"/>
    <w:rsid w:val="0036016E"/>
    <w:rsid w:val="00362AB8"/>
    <w:rsid w:val="00362DCE"/>
    <w:rsid w:val="00365CAD"/>
    <w:rsid w:val="003677CE"/>
    <w:rsid w:val="00372CE9"/>
    <w:rsid w:val="00382F65"/>
    <w:rsid w:val="0038442A"/>
    <w:rsid w:val="003863BB"/>
    <w:rsid w:val="003916B6"/>
    <w:rsid w:val="00393EF6"/>
    <w:rsid w:val="00395B84"/>
    <w:rsid w:val="00396A70"/>
    <w:rsid w:val="003A140D"/>
    <w:rsid w:val="003A1F87"/>
    <w:rsid w:val="003A2C6C"/>
    <w:rsid w:val="003A33BE"/>
    <w:rsid w:val="003A4A2D"/>
    <w:rsid w:val="003A7A5E"/>
    <w:rsid w:val="003B7C14"/>
    <w:rsid w:val="003C07E9"/>
    <w:rsid w:val="003C0F3E"/>
    <w:rsid w:val="003C5CFD"/>
    <w:rsid w:val="003E0557"/>
    <w:rsid w:val="003E79A0"/>
    <w:rsid w:val="003F1F57"/>
    <w:rsid w:val="003F733B"/>
    <w:rsid w:val="004005B2"/>
    <w:rsid w:val="004007A9"/>
    <w:rsid w:val="00416A1C"/>
    <w:rsid w:val="004176FD"/>
    <w:rsid w:val="00430DA9"/>
    <w:rsid w:val="0043608D"/>
    <w:rsid w:val="004437F9"/>
    <w:rsid w:val="00452872"/>
    <w:rsid w:val="004675A2"/>
    <w:rsid w:val="00476D05"/>
    <w:rsid w:val="00484062"/>
    <w:rsid w:val="00484953"/>
    <w:rsid w:val="00487106"/>
    <w:rsid w:val="0049082C"/>
    <w:rsid w:val="0049376D"/>
    <w:rsid w:val="004977AD"/>
    <w:rsid w:val="004A0694"/>
    <w:rsid w:val="004A319E"/>
    <w:rsid w:val="004A3538"/>
    <w:rsid w:val="004A397C"/>
    <w:rsid w:val="004B0882"/>
    <w:rsid w:val="004B5768"/>
    <w:rsid w:val="004C622F"/>
    <w:rsid w:val="004C6722"/>
    <w:rsid w:val="004D47D7"/>
    <w:rsid w:val="004E14CA"/>
    <w:rsid w:val="004E2A47"/>
    <w:rsid w:val="004E4CF8"/>
    <w:rsid w:val="004E634D"/>
    <w:rsid w:val="004E6F59"/>
    <w:rsid w:val="004F0ADF"/>
    <w:rsid w:val="004F3807"/>
    <w:rsid w:val="00503F46"/>
    <w:rsid w:val="005077B4"/>
    <w:rsid w:val="00510BD3"/>
    <w:rsid w:val="0051156A"/>
    <w:rsid w:val="00513016"/>
    <w:rsid w:val="00516CCC"/>
    <w:rsid w:val="0051741A"/>
    <w:rsid w:val="005267B3"/>
    <w:rsid w:val="00535308"/>
    <w:rsid w:val="0053796F"/>
    <w:rsid w:val="005402F0"/>
    <w:rsid w:val="00544A59"/>
    <w:rsid w:val="00550712"/>
    <w:rsid w:val="005624A0"/>
    <w:rsid w:val="0056505E"/>
    <w:rsid w:val="005659B7"/>
    <w:rsid w:val="00566A2D"/>
    <w:rsid w:val="00570E21"/>
    <w:rsid w:val="00572F43"/>
    <w:rsid w:val="005767FC"/>
    <w:rsid w:val="00581845"/>
    <w:rsid w:val="00583F56"/>
    <w:rsid w:val="00595CD5"/>
    <w:rsid w:val="005A400B"/>
    <w:rsid w:val="005B1C76"/>
    <w:rsid w:val="005B73B2"/>
    <w:rsid w:val="005D06C6"/>
    <w:rsid w:val="005E09D6"/>
    <w:rsid w:val="005E2168"/>
    <w:rsid w:val="005E26BF"/>
    <w:rsid w:val="005E5663"/>
    <w:rsid w:val="005E654A"/>
    <w:rsid w:val="005F75DB"/>
    <w:rsid w:val="005F7A4B"/>
    <w:rsid w:val="00605B09"/>
    <w:rsid w:val="00605D82"/>
    <w:rsid w:val="0061225B"/>
    <w:rsid w:val="00615998"/>
    <w:rsid w:val="00620160"/>
    <w:rsid w:val="0062080D"/>
    <w:rsid w:val="006215F5"/>
    <w:rsid w:val="006246BC"/>
    <w:rsid w:val="00627DAB"/>
    <w:rsid w:val="00643CC0"/>
    <w:rsid w:val="00646516"/>
    <w:rsid w:val="00650312"/>
    <w:rsid w:val="00660996"/>
    <w:rsid w:val="006647D2"/>
    <w:rsid w:val="006707C5"/>
    <w:rsid w:val="0067148E"/>
    <w:rsid w:val="00671A1A"/>
    <w:rsid w:val="006812D3"/>
    <w:rsid w:val="006832B3"/>
    <w:rsid w:val="00684450"/>
    <w:rsid w:val="00690CFE"/>
    <w:rsid w:val="0069117B"/>
    <w:rsid w:val="00697FD6"/>
    <w:rsid w:val="006A7196"/>
    <w:rsid w:val="006B5F3B"/>
    <w:rsid w:val="006D14AA"/>
    <w:rsid w:val="006E31A7"/>
    <w:rsid w:val="006E681A"/>
    <w:rsid w:val="006F0DA7"/>
    <w:rsid w:val="006F3448"/>
    <w:rsid w:val="006F4D25"/>
    <w:rsid w:val="006F6C36"/>
    <w:rsid w:val="006F6D81"/>
    <w:rsid w:val="00700059"/>
    <w:rsid w:val="007010A7"/>
    <w:rsid w:val="00710648"/>
    <w:rsid w:val="00715131"/>
    <w:rsid w:val="00723D1E"/>
    <w:rsid w:val="00723EC6"/>
    <w:rsid w:val="007251EA"/>
    <w:rsid w:val="007257E1"/>
    <w:rsid w:val="00727598"/>
    <w:rsid w:val="00727AB1"/>
    <w:rsid w:val="007327B7"/>
    <w:rsid w:val="007453B0"/>
    <w:rsid w:val="0074542D"/>
    <w:rsid w:val="0075227F"/>
    <w:rsid w:val="00762236"/>
    <w:rsid w:val="00772AAC"/>
    <w:rsid w:val="00772B71"/>
    <w:rsid w:val="00773AB9"/>
    <w:rsid w:val="00773BEE"/>
    <w:rsid w:val="00784446"/>
    <w:rsid w:val="00787A8A"/>
    <w:rsid w:val="00787F8D"/>
    <w:rsid w:val="007919AE"/>
    <w:rsid w:val="00792327"/>
    <w:rsid w:val="007924F7"/>
    <w:rsid w:val="00792ACB"/>
    <w:rsid w:val="007A45D7"/>
    <w:rsid w:val="007A5D28"/>
    <w:rsid w:val="007B0018"/>
    <w:rsid w:val="007B32B3"/>
    <w:rsid w:val="007B48A6"/>
    <w:rsid w:val="007B7329"/>
    <w:rsid w:val="007C0792"/>
    <w:rsid w:val="007C793F"/>
    <w:rsid w:val="007C798C"/>
    <w:rsid w:val="007D67AE"/>
    <w:rsid w:val="007F2086"/>
    <w:rsid w:val="007F2EA1"/>
    <w:rsid w:val="00803FAB"/>
    <w:rsid w:val="008063C2"/>
    <w:rsid w:val="00812DA9"/>
    <w:rsid w:val="00813FA6"/>
    <w:rsid w:val="00831C87"/>
    <w:rsid w:val="00835DE7"/>
    <w:rsid w:val="008423C0"/>
    <w:rsid w:val="008443A6"/>
    <w:rsid w:val="00844580"/>
    <w:rsid w:val="0085643E"/>
    <w:rsid w:val="008578EE"/>
    <w:rsid w:val="008613CB"/>
    <w:rsid w:val="008615A1"/>
    <w:rsid w:val="008618EB"/>
    <w:rsid w:val="008636A0"/>
    <w:rsid w:val="008638D4"/>
    <w:rsid w:val="008671B2"/>
    <w:rsid w:val="0087039C"/>
    <w:rsid w:val="008765BA"/>
    <w:rsid w:val="0087682A"/>
    <w:rsid w:val="00880F08"/>
    <w:rsid w:val="008879B4"/>
    <w:rsid w:val="008927C2"/>
    <w:rsid w:val="008938CD"/>
    <w:rsid w:val="00896EFE"/>
    <w:rsid w:val="008A0C97"/>
    <w:rsid w:val="008A777F"/>
    <w:rsid w:val="008B1B4E"/>
    <w:rsid w:val="008B1E28"/>
    <w:rsid w:val="008C66C8"/>
    <w:rsid w:val="008D1416"/>
    <w:rsid w:val="008D191A"/>
    <w:rsid w:val="008D1B01"/>
    <w:rsid w:val="008D3AB6"/>
    <w:rsid w:val="008D58AD"/>
    <w:rsid w:val="008E2C27"/>
    <w:rsid w:val="008E4006"/>
    <w:rsid w:val="008E4098"/>
    <w:rsid w:val="008E4417"/>
    <w:rsid w:val="008E5749"/>
    <w:rsid w:val="008E5C6A"/>
    <w:rsid w:val="008E6583"/>
    <w:rsid w:val="008E6EC3"/>
    <w:rsid w:val="008E77E8"/>
    <w:rsid w:val="008F1A85"/>
    <w:rsid w:val="008F6AAE"/>
    <w:rsid w:val="009020F8"/>
    <w:rsid w:val="00906B76"/>
    <w:rsid w:val="00907AE0"/>
    <w:rsid w:val="0093018D"/>
    <w:rsid w:val="00931CBA"/>
    <w:rsid w:val="0095010C"/>
    <w:rsid w:val="009639D4"/>
    <w:rsid w:val="009723AB"/>
    <w:rsid w:val="00972882"/>
    <w:rsid w:val="009737E9"/>
    <w:rsid w:val="009746C2"/>
    <w:rsid w:val="0098066B"/>
    <w:rsid w:val="00981980"/>
    <w:rsid w:val="00986678"/>
    <w:rsid w:val="00986681"/>
    <w:rsid w:val="00987C93"/>
    <w:rsid w:val="00993DD4"/>
    <w:rsid w:val="009A1984"/>
    <w:rsid w:val="009B00E8"/>
    <w:rsid w:val="009B1E76"/>
    <w:rsid w:val="009B2CBC"/>
    <w:rsid w:val="009B384D"/>
    <w:rsid w:val="009B3B65"/>
    <w:rsid w:val="009B420D"/>
    <w:rsid w:val="009B438A"/>
    <w:rsid w:val="009B5979"/>
    <w:rsid w:val="009B7E7A"/>
    <w:rsid w:val="009C3F2C"/>
    <w:rsid w:val="009D0CCF"/>
    <w:rsid w:val="009D134C"/>
    <w:rsid w:val="009D541C"/>
    <w:rsid w:val="009D79F4"/>
    <w:rsid w:val="009E186D"/>
    <w:rsid w:val="009E5781"/>
    <w:rsid w:val="009E7875"/>
    <w:rsid w:val="009F0958"/>
    <w:rsid w:val="009F5666"/>
    <w:rsid w:val="009F7EC0"/>
    <w:rsid w:val="00A04AC7"/>
    <w:rsid w:val="00A10AD2"/>
    <w:rsid w:val="00A13F53"/>
    <w:rsid w:val="00A13FA8"/>
    <w:rsid w:val="00A17C49"/>
    <w:rsid w:val="00A17D25"/>
    <w:rsid w:val="00A25DDA"/>
    <w:rsid w:val="00A35FDB"/>
    <w:rsid w:val="00A37EDE"/>
    <w:rsid w:val="00A41044"/>
    <w:rsid w:val="00A411D1"/>
    <w:rsid w:val="00A427AC"/>
    <w:rsid w:val="00A42D37"/>
    <w:rsid w:val="00A46C10"/>
    <w:rsid w:val="00A5231C"/>
    <w:rsid w:val="00A52F9F"/>
    <w:rsid w:val="00A53DAD"/>
    <w:rsid w:val="00A5432D"/>
    <w:rsid w:val="00A626D7"/>
    <w:rsid w:val="00A64CA4"/>
    <w:rsid w:val="00A74840"/>
    <w:rsid w:val="00A7764F"/>
    <w:rsid w:val="00A82AEC"/>
    <w:rsid w:val="00A84CE8"/>
    <w:rsid w:val="00A96439"/>
    <w:rsid w:val="00AA6BE2"/>
    <w:rsid w:val="00AB2427"/>
    <w:rsid w:val="00AB4D14"/>
    <w:rsid w:val="00AC3A75"/>
    <w:rsid w:val="00AC45D6"/>
    <w:rsid w:val="00AC61CC"/>
    <w:rsid w:val="00AD31FA"/>
    <w:rsid w:val="00AE15E3"/>
    <w:rsid w:val="00AE1803"/>
    <w:rsid w:val="00B10860"/>
    <w:rsid w:val="00B13BE3"/>
    <w:rsid w:val="00B1455C"/>
    <w:rsid w:val="00B21AF5"/>
    <w:rsid w:val="00B221B2"/>
    <w:rsid w:val="00B22A91"/>
    <w:rsid w:val="00B30485"/>
    <w:rsid w:val="00B31124"/>
    <w:rsid w:val="00B360C0"/>
    <w:rsid w:val="00B3685F"/>
    <w:rsid w:val="00B46B2D"/>
    <w:rsid w:val="00B46FD4"/>
    <w:rsid w:val="00B50CE2"/>
    <w:rsid w:val="00B50E31"/>
    <w:rsid w:val="00B5210F"/>
    <w:rsid w:val="00B62E14"/>
    <w:rsid w:val="00B62FBC"/>
    <w:rsid w:val="00B65130"/>
    <w:rsid w:val="00B74528"/>
    <w:rsid w:val="00B75013"/>
    <w:rsid w:val="00B76A31"/>
    <w:rsid w:val="00B81EE9"/>
    <w:rsid w:val="00B824EA"/>
    <w:rsid w:val="00B855A8"/>
    <w:rsid w:val="00B94E4E"/>
    <w:rsid w:val="00B95E87"/>
    <w:rsid w:val="00BA248B"/>
    <w:rsid w:val="00BA7062"/>
    <w:rsid w:val="00BA7468"/>
    <w:rsid w:val="00BB1245"/>
    <w:rsid w:val="00BB28B7"/>
    <w:rsid w:val="00BB4389"/>
    <w:rsid w:val="00BB476A"/>
    <w:rsid w:val="00BB689F"/>
    <w:rsid w:val="00BC6EA7"/>
    <w:rsid w:val="00BC764B"/>
    <w:rsid w:val="00BD0DFF"/>
    <w:rsid w:val="00BE051B"/>
    <w:rsid w:val="00BE09C7"/>
    <w:rsid w:val="00BF131F"/>
    <w:rsid w:val="00BF304F"/>
    <w:rsid w:val="00BF6707"/>
    <w:rsid w:val="00C00909"/>
    <w:rsid w:val="00C025C9"/>
    <w:rsid w:val="00C041C5"/>
    <w:rsid w:val="00C07FEF"/>
    <w:rsid w:val="00C13D93"/>
    <w:rsid w:val="00C17ECC"/>
    <w:rsid w:val="00C27AF3"/>
    <w:rsid w:val="00C30A17"/>
    <w:rsid w:val="00C34A01"/>
    <w:rsid w:val="00C4247C"/>
    <w:rsid w:val="00C43AF3"/>
    <w:rsid w:val="00C50D19"/>
    <w:rsid w:val="00C5107D"/>
    <w:rsid w:val="00C51D13"/>
    <w:rsid w:val="00C52786"/>
    <w:rsid w:val="00C54D91"/>
    <w:rsid w:val="00C56DDE"/>
    <w:rsid w:val="00C713D9"/>
    <w:rsid w:val="00C757A7"/>
    <w:rsid w:val="00C764C3"/>
    <w:rsid w:val="00C76D6F"/>
    <w:rsid w:val="00C84B43"/>
    <w:rsid w:val="00C8635A"/>
    <w:rsid w:val="00C90CFA"/>
    <w:rsid w:val="00C91489"/>
    <w:rsid w:val="00C93C4E"/>
    <w:rsid w:val="00C9741C"/>
    <w:rsid w:val="00CA1585"/>
    <w:rsid w:val="00CA1A82"/>
    <w:rsid w:val="00CA4AF6"/>
    <w:rsid w:val="00CB6E24"/>
    <w:rsid w:val="00CB7A15"/>
    <w:rsid w:val="00CC3589"/>
    <w:rsid w:val="00CD16C5"/>
    <w:rsid w:val="00CD2FF7"/>
    <w:rsid w:val="00CD4F21"/>
    <w:rsid w:val="00CE291E"/>
    <w:rsid w:val="00CE2995"/>
    <w:rsid w:val="00CE4396"/>
    <w:rsid w:val="00CE4FC9"/>
    <w:rsid w:val="00CE6276"/>
    <w:rsid w:val="00CE6FA7"/>
    <w:rsid w:val="00CF2FF9"/>
    <w:rsid w:val="00CF4F57"/>
    <w:rsid w:val="00D0478E"/>
    <w:rsid w:val="00D05310"/>
    <w:rsid w:val="00D113FE"/>
    <w:rsid w:val="00D14B0C"/>
    <w:rsid w:val="00D16C9F"/>
    <w:rsid w:val="00D227D9"/>
    <w:rsid w:val="00D22A89"/>
    <w:rsid w:val="00D31B28"/>
    <w:rsid w:val="00D41134"/>
    <w:rsid w:val="00D444A5"/>
    <w:rsid w:val="00D46163"/>
    <w:rsid w:val="00D46DC1"/>
    <w:rsid w:val="00D54BDE"/>
    <w:rsid w:val="00D64752"/>
    <w:rsid w:val="00D70A4D"/>
    <w:rsid w:val="00D71C9C"/>
    <w:rsid w:val="00D729F7"/>
    <w:rsid w:val="00D755C9"/>
    <w:rsid w:val="00D80D75"/>
    <w:rsid w:val="00D8504F"/>
    <w:rsid w:val="00D85185"/>
    <w:rsid w:val="00D86182"/>
    <w:rsid w:val="00D9024B"/>
    <w:rsid w:val="00D90AB4"/>
    <w:rsid w:val="00D9218D"/>
    <w:rsid w:val="00D9412E"/>
    <w:rsid w:val="00DA0E47"/>
    <w:rsid w:val="00DA2B0E"/>
    <w:rsid w:val="00DA46E8"/>
    <w:rsid w:val="00DB1388"/>
    <w:rsid w:val="00DB51F1"/>
    <w:rsid w:val="00DC0AE0"/>
    <w:rsid w:val="00DC6D6F"/>
    <w:rsid w:val="00DC7DF9"/>
    <w:rsid w:val="00DD0AFC"/>
    <w:rsid w:val="00DE4D09"/>
    <w:rsid w:val="00DE4DBD"/>
    <w:rsid w:val="00DE68CE"/>
    <w:rsid w:val="00DE7DF6"/>
    <w:rsid w:val="00DF133F"/>
    <w:rsid w:val="00DF2CD2"/>
    <w:rsid w:val="00E003AD"/>
    <w:rsid w:val="00E01C92"/>
    <w:rsid w:val="00E17FE7"/>
    <w:rsid w:val="00E21BBB"/>
    <w:rsid w:val="00E21F1F"/>
    <w:rsid w:val="00E24A9B"/>
    <w:rsid w:val="00E30B61"/>
    <w:rsid w:val="00E3531A"/>
    <w:rsid w:val="00E52F7B"/>
    <w:rsid w:val="00E54136"/>
    <w:rsid w:val="00E60DD2"/>
    <w:rsid w:val="00E61905"/>
    <w:rsid w:val="00E6197A"/>
    <w:rsid w:val="00E62E5A"/>
    <w:rsid w:val="00E634B4"/>
    <w:rsid w:val="00E64F4F"/>
    <w:rsid w:val="00E654DF"/>
    <w:rsid w:val="00E76DED"/>
    <w:rsid w:val="00E810CA"/>
    <w:rsid w:val="00E81ED4"/>
    <w:rsid w:val="00E84F59"/>
    <w:rsid w:val="00E8547D"/>
    <w:rsid w:val="00E901B0"/>
    <w:rsid w:val="00E91069"/>
    <w:rsid w:val="00E91D15"/>
    <w:rsid w:val="00E94782"/>
    <w:rsid w:val="00EA088E"/>
    <w:rsid w:val="00EA52AE"/>
    <w:rsid w:val="00EB46FD"/>
    <w:rsid w:val="00EB623A"/>
    <w:rsid w:val="00EC1874"/>
    <w:rsid w:val="00EC60EC"/>
    <w:rsid w:val="00ED6EDD"/>
    <w:rsid w:val="00EE3E87"/>
    <w:rsid w:val="00EF1073"/>
    <w:rsid w:val="00F1543F"/>
    <w:rsid w:val="00F230B1"/>
    <w:rsid w:val="00F239DE"/>
    <w:rsid w:val="00F23FA4"/>
    <w:rsid w:val="00F2481F"/>
    <w:rsid w:val="00F24D32"/>
    <w:rsid w:val="00F26DB6"/>
    <w:rsid w:val="00F27F56"/>
    <w:rsid w:val="00F32C18"/>
    <w:rsid w:val="00F35E8E"/>
    <w:rsid w:val="00F4118F"/>
    <w:rsid w:val="00F466F6"/>
    <w:rsid w:val="00F5469B"/>
    <w:rsid w:val="00F56A0B"/>
    <w:rsid w:val="00F64001"/>
    <w:rsid w:val="00F6784F"/>
    <w:rsid w:val="00F70BB2"/>
    <w:rsid w:val="00F75976"/>
    <w:rsid w:val="00F76467"/>
    <w:rsid w:val="00F87789"/>
    <w:rsid w:val="00F90C61"/>
    <w:rsid w:val="00F93650"/>
    <w:rsid w:val="00FA093E"/>
    <w:rsid w:val="00FA3426"/>
    <w:rsid w:val="00FA4DFC"/>
    <w:rsid w:val="00FB2B12"/>
    <w:rsid w:val="00FB3D81"/>
    <w:rsid w:val="00FC2FDF"/>
    <w:rsid w:val="00FC7ABD"/>
    <w:rsid w:val="00FD0700"/>
    <w:rsid w:val="00FD13ED"/>
    <w:rsid w:val="00FD5210"/>
    <w:rsid w:val="00FE425F"/>
    <w:rsid w:val="00FE71A3"/>
    <w:rsid w:val="00FF02A9"/>
    <w:rsid w:val="00FF58DD"/>
    <w:rsid w:val="00FF618B"/>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cs-CZ" w:eastAsia="cs-CZ"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C4247C"/>
    <w:rPr>
      <w:sz w:val="24"/>
    </w:rPr>
  </w:style>
  <w:style w:type="paragraph" w:styleId="Nadpis1">
    <w:name w:val="heading 1"/>
    <w:basedOn w:val="Normln"/>
    <w:next w:val="Normln"/>
    <w:qFormat/>
    <w:rsid w:val="00C4247C"/>
    <w:pPr>
      <w:keepNext/>
      <w:spacing w:before="240" w:after="60" w:line="360" w:lineRule="auto"/>
      <w:jc w:val="center"/>
      <w:outlineLvl w:val="0"/>
    </w:pPr>
    <w:rPr>
      <w:rFonts w:ascii="Arial" w:hAnsi="Arial"/>
      <w:b/>
      <w:spacing w:val="30"/>
      <w:kern w:val="28"/>
      <w:sz w:val="32"/>
    </w:rPr>
  </w:style>
  <w:style w:type="paragraph" w:styleId="Nadpis2">
    <w:name w:val="heading 2"/>
    <w:basedOn w:val="Normln"/>
    <w:next w:val="Normln"/>
    <w:qFormat/>
    <w:rsid w:val="00C4247C"/>
    <w:pPr>
      <w:keepNext/>
      <w:spacing w:before="240" w:after="60" w:line="360" w:lineRule="auto"/>
      <w:jc w:val="center"/>
      <w:outlineLvl w:val="1"/>
    </w:pPr>
    <w:rPr>
      <w:rFonts w:ascii="Arial" w:hAnsi="Arial"/>
      <w:b/>
      <w:i/>
      <w:sz w:val="28"/>
    </w:rPr>
  </w:style>
  <w:style w:type="paragraph" w:styleId="Nadpis3">
    <w:name w:val="heading 3"/>
    <w:basedOn w:val="Normln"/>
    <w:next w:val="Normln"/>
    <w:qFormat/>
    <w:rsid w:val="00C4247C"/>
    <w:pPr>
      <w:keepNext/>
      <w:outlineLvl w:val="2"/>
    </w:pPr>
    <w:rPr>
      <w:b/>
    </w:rPr>
  </w:style>
  <w:style w:type="paragraph" w:styleId="Nadpis4">
    <w:name w:val="heading 4"/>
    <w:basedOn w:val="Normln"/>
    <w:next w:val="Normln"/>
    <w:qFormat/>
    <w:rsid w:val="00C4247C"/>
    <w:pPr>
      <w:keepNext/>
      <w:spacing w:line="360" w:lineRule="auto"/>
      <w:outlineLvl w:val="3"/>
    </w:pPr>
    <w:rPr>
      <w:u w:val="single"/>
    </w:rPr>
  </w:style>
  <w:style w:type="paragraph" w:styleId="Nadpis5">
    <w:name w:val="heading 5"/>
    <w:basedOn w:val="Normln"/>
    <w:next w:val="Normln"/>
    <w:qFormat/>
    <w:rsid w:val="00C4247C"/>
    <w:pPr>
      <w:keepNext/>
      <w:outlineLvl w:val="4"/>
    </w:pPr>
    <w:rPr>
      <w:sz w:val="32"/>
    </w:rPr>
  </w:style>
  <w:style w:type="paragraph" w:styleId="Nadpis6">
    <w:name w:val="heading 6"/>
    <w:basedOn w:val="Normln"/>
    <w:next w:val="Normln"/>
    <w:qFormat/>
    <w:rsid w:val="00C4247C"/>
    <w:pPr>
      <w:keepNext/>
      <w:spacing w:line="360" w:lineRule="auto"/>
      <w:jc w:val="both"/>
      <w:outlineLvl w:val="5"/>
    </w:pPr>
    <w:rPr>
      <w:b/>
      <w:sz w:val="28"/>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Adresanaoblku">
    <w:name w:val="envelope address"/>
    <w:basedOn w:val="Normln"/>
    <w:rsid w:val="00C4247C"/>
    <w:pPr>
      <w:framePr w:w="7920" w:h="1980" w:hRule="exact" w:hSpace="141" w:wrap="auto" w:hAnchor="page" w:xAlign="center" w:yAlign="bottom"/>
      <w:ind w:left="2880"/>
    </w:pPr>
    <w:rPr>
      <w:b/>
    </w:rPr>
  </w:style>
  <w:style w:type="paragraph" w:styleId="Zhlav">
    <w:name w:val="header"/>
    <w:basedOn w:val="Normln"/>
    <w:link w:val="ZhlavChar"/>
    <w:rsid w:val="00C4247C"/>
    <w:pPr>
      <w:tabs>
        <w:tab w:val="center" w:pos="4536"/>
        <w:tab w:val="right" w:pos="9072"/>
      </w:tabs>
    </w:pPr>
  </w:style>
  <w:style w:type="character" w:styleId="slostrnky">
    <w:name w:val="page number"/>
    <w:basedOn w:val="Standardnpsmoodstavce"/>
    <w:rsid w:val="00C4247C"/>
  </w:style>
  <w:style w:type="paragraph" w:styleId="Zkladntext">
    <w:name w:val="Body Text"/>
    <w:basedOn w:val="Normln"/>
    <w:rsid w:val="00C4247C"/>
    <w:pPr>
      <w:spacing w:line="360" w:lineRule="auto"/>
      <w:jc w:val="both"/>
    </w:pPr>
  </w:style>
  <w:style w:type="paragraph" w:styleId="Textbubliny">
    <w:name w:val="Balloon Text"/>
    <w:basedOn w:val="Normln"/>
    <w:semiHidden/>
    <w:rsid w:val="00382F65"/>
    <w:rPr>
      <w:rFonts w:ascii="Tahoma" w:hAnsi="Tahoma" w:cs="Tahoma"/>
      <w:sz w:val="16"/>
      <w:szCs w:val="16"/>
    </w:rPr>
  </w:style>
  <w:style w:type="character" w:styleId="Hypertextovodkaz">
    <w:name w:val="Hyperlink"/>
    <w:basedOn w:val="Standardnpsmoodstavce"/>
    <w:rsid w:val="00D31B28"/>
    <w:rPr>
      <w:color w:val="0000FF"/>
      <w:u w:val="single"/>
    </w:rPr>
  </w:style>
  <w:style w:type="paragraph" w:styleId="Normlnweb">
    <w:name w:val="Normal (Web)"/>
    <w:basedOn w:val="Normln"/>
    <w:uiPriority w:val="99"/>
    <w:rsid w:val="00D31B28"/>
    <w:pPr>
      <w:spacing w:before="100" w:beforeAutospacing="1" w:after="100" w:afterAutospacing="1"/>
    </w:pPr>
    <w:rPr>
      <w:szCs w:val="24"/>
    </w:rPr>
  </w:style>
  <w:style w:type="character" w:styleId="Siln">
    <w:name w:val="Strong"/>
    <w:basedOn w:val="Standardnpsmoodstavce"/>
    <w:qFormat/>
    <w:rsid w:val="00D31B28"/>
    <w:rPr>
      <w:b/>
      <w:bCs/>
    </w:rPr>
  </w:style>
  <w:style w:type="paragraph" w:styleId="Odstavecseseznamem">
    <w:name w:val="List Paragraph"/>
    <w:basedOn w:val="Normln"/>
    <w:uiPriority w:val="34"/>
    <w:qFormat/>
    <w:rsid w:val="00FF02A9"/>
    <w:pPr>
      <w:spacing w:after="200" w:line="276" w:lineRule="auto"/>
      <w:ind w:left="720"/>
      <w:contextualSpacing/>
    </w:pPr>
    <w:rPr>
      <w:rFonts w:ascii="Calibri" w:eastAsia="Calibri" w:hAnsi="Calibri"/>
      <w:sz w:val="22"/>
      <w:szCs w:val="22"/>
      <w:lang w:eastAsia="en-US"/>
    </w:rPr>
  </w:style>
  <w:style w:type="paragraph" w:customStyle="1" w:styleId="Import0">
    <w:name w:val="Import 0"/>
    <w:rsid w:val="0075227F"/>
    <w:rPr>
      <w:rFonts w:ascii="Courier" w:hAnsi="Courier"/>
      <w:sz w:val="24"/>
      <w:lang w:val="en-US"/>
    </w:rPr>
  </w:style>
  <w:style w:type="character" w:customStyle="1" w:styleId="ZhlavChar">
    <w:name w:val="Záhlaví Char"/>
    <w:basedOn w:val="Standardnpsmoodstavce"/>
    <w:link w:val="Zhlav"/>
    <w:rsid w:val="00CD16C5"/>
    <w:rPr>
      <w:sz w:val="24"/>
    </w:rPr>
  </w:style>
  <w:style w:type="paragraph" w:styleId="Prosttext">
    <w:name w:val="Plain Text"/>
    <w:basedOn w:val="Normln"/>
    <w:link w:val="ProsttextChar"/>
    <w:uiPriority w:val="99"/>
    <w:semiHidden/>
    <w:unhideWhenUsed/>
    <w:rsid w:val="00261E24"/>
    <w:rPr>
      <w:rFonts w:ascii="Consolas" w:eastAsiaTheme="minorHAnsi" w:hAnsi="Consolas" w:cstheme="minorBidi"/>
      <w:sz w:val="21"/>
      <w:szCs w:val="21"/>
      <w:lang w:eastAsia="en-US"/>
    </w:rPr>
  </w:style>
  <w:style w:type="character" w:customStyle="1" w:styleId="ProsttextChar">
    <w:name w:val="Prostý text Char"/>
    <w:basedOn w:val="Standardnpsmoodstavce"/>
    <w:link w:val="Prosttext"/>
    <w:uiPriority w:val="99"/>
    <w:semiHidden/>
    <w:rsid w:val="00261E24"/>
    <w:rPr>
      <w:rFonts w:ascii="Consolas" w:eastAsiaTheme="minorHAnsi" w:hAnsi="Consolas" w:cstheme="minorBidi"/>
      <w:sz w:val="21"/>
      <w:szCs w:val="21"/>
      <w:lang w:eastAsia="en-US"/>
    </w:rPr>
  </w:style>
</w:styles>
</file>

<file path=word/webSettings.xml><?xml version="1.0" encoding="utf-8"?>
<w:webSettings xmlns:r="http://schemas.openxmlformats.org/officeDocument/2006/relationships" xmlns:w="http://schemas.openxmlformats.org/wordprocessingml/2006/main">
  <w:divs>
    <w:div w:id="41562233">
      <w:bodyDiv w:val="1"/>
      <w:marLeft w:val="0"/>
      <w:marRight w:val="0"/>
      <w:marTop w:val="0"/>
      <w:marBottom w:val="0"/>
      <w:divBdr>
        <w:top w:val="none" w:sz="0" w:space="0" w:color="auto"/>
        <w:left w:val="none" w:sz="0" w:space="0" w:color="auto"/>
        <w:bottom w:val="none" w:sz="0" w:space="0" w:color="auto"/>
        <w:right w:val="none" w:sz="0" w:space="0" w:color="auto"/>
      </w:divBdr>
    </w:div>
    <w:div w:id="163588543">
      <w:bodyDiv w:val="1"/>
      <w:marLeft w:val="0"/>
      <w:marRight w:val="0"/>
      <w:marTop w:val="0"/>
      <w:marBottom w:val="0"/>
      <w:divBdr>
        <w:top w:val="none" w:sz="0" w:space="0" w:color="auto"/>
        <w:left w:val="none" w:sz="0" w:space="0" w:color="auto"/>
        <w:bottom w:val="none" w:sz="0" w:space="0" w:color="auto"/>
        <w:right w:val="none" w:sz="0" w:space="0" w:color="auto"/>
      </w:divBdr>
    </w:div>
    <w:div w:id="260912136">
      <w:bodyDiv w:val="1"/>
      <w:marLeft w:val="0"/>
      <w:marRight w:val="0"/>
      <w:marTop w:val="0"/>
      <w:marBottom w:val="0"/>
      <w:divBdr>
        <w:top w:val="none" w:sz="0" w:space="0" w:color="auto"/>
        <w:left w:val="none" w:sz="0" w:space="0" w:color="auto"/>
        <w:bottom w:val="none" w:sz="0" w:space="0" w:color="auto"/>
        <w:right w:val="none" w:sz="0" w:space="0" w:color="auto"/>
      </w:divBdr>
    </w:div>
    <w:div w:id="738094453">
      <w:bodyDiv w:val="1"/>
      <w:marLeft w:val="0"/>
      <w:marRight w:val="0"/>
      <w:marTop w:val="0"/>
      <w:marBottom w:val="0"/>
      <w:divBdr>
        <w:top w:val="none" w:sz="0" w:space="0" w:color="auto"/>
        <w:left w:val="none" w:sz="0" w:space="0" w:color="auto"/>
        <w:bottom w:val="none" w:sz="0" w:space="0" w:color="auto"/>
        <w:right w:val="none" w:sz="0" w:space="0" w:color="auto"/>
      </w:divBdr>
      <w:divsChild>
        <w:div w:id="35617586">
          <w:marLeft w:val="0"/>
          <w:marRight w:val="0"/>
          <w:marTop w:val="0"/>
          <w:marBottom w:val="0"/>
          <w:divBdr>
            <w:top w:val="none" w:sz="0" w:space="0" w:color="auto"/>
            <w:left w:val="none" w:sz="0" w:space="0" w:color="auto"/>
            <w:bottom w:val="none" w:sz="0" w:space="0" w:color="auto"/>
            <w:right w:val="none" w:sz="0" w:space="0" w:color="auto"/>
          </w:divBdr>
        </w:div>
        <w:div w:id="272060429">
          <w:marLeft w:val="0"/>
          <w:marRight w:val="0"/>
          <w:marTop w:val="0"/>
          <w:marBottom w:val="0"/>
          <w:divBdr>
            <w:top w:val="none" w:sz="0" w:space="0" w:color="auto"/>
            <w:left w:val="none" w:sz="0" w:space="0" w:color="auto"/>
            <w:bottom w:val="none" w:sz="0" w:space="0" w:color="auto"/>
            <w:right w:val="none" w:sz="0" w:space="0" w:color="auto"/>
          </w:divBdr>
        </w:div>
        <w:div w:id="284115439">
          <w:marLeft w:val="0"/>
          <w:marRight w:val="0"/>
          <w:marTop w:val="0"/>
          <w:marBottom w:val="0"/>
          <w:divBdr>
            <w:top w:val="none" w:sz="0" w:space="0" w:color="auto"/>
            <w:left w:val="none" w:sz="0" w:space="0" w:color="auto"/>
            <w:bottom w:val="none" w:sz="0" w:space="0" w:color="auto"/>
            <w:right w:val="none" w:sz="0" w:space="0" w:color="auto"/>
          </w:divBdr>
        </w:div>
        <w:div w:id="388652433">
          <w:marLeft w:val="0"/>
          <w:marRight w:val="0"/>
          <w:marTop w:val="0"/>
          <w:marBottom w:val="0"/>
          <w:divBdr>
            <w:top w:val="none" w:sz="0" w:space="0" w:color="auto"/>
            <w:left w:val="none" w:sz="0" w:space="0" w:color="auto"/>
            <w:bottom w:val="none" w:sz="0" w:space="0" w:color="auto"/>
            <w:right w:val="none" w:sz="0" w:space="0" w:color="auto"/>
          </w:divBdr>
        </w:div>
        <w:div w:id="423456224">
          <w:marLeft w:val="0"/>
          <w:marRight w:val="0"/>
          <w:marTop w:val="0"/>
          <w:marBottom w:val="0"/>
          <w:divBdr>
            <w:top w:val="none" w:sz="0" w:space="0" w:color="auto"/>
            <w:left w:val="none" w:sz="0" w:space="0" w:color="auto"/>
            <w:bottom w:val="none" w:sz="0" w:space="0" w:color="auto"/>
            <w:right w:val="none" w:sz="0" w:space="0" w:color="auto"/>
          </w:divBdr>
        </w:div>
        <w:div w:id="574508942">
          <w:marLeft w:val="0"/>
          <w:marRight w:val="0"/>
          <w:marTop w:val="0"/>
          <w:marBottom w:val="0"/>
          <w:divBdr>
            <w:top w:val="none" w:sz="0" w:space="0" w:color="auto"/>
            <w:left w:val="none" w:sz="0" w:space="0" w:color="auto"/>
            <w:bottom w:val="none" w:sz="0" w:space="0" w:color="auto"/>
            <w:right w:val="none" w:sz="0" w:space="0" w:color="auto"/>
          </w:divBdr>
        </w:div>
        <w:div w:id="611396478">
          <w:marLeft w:val="0"/>
          <w:marRight w:val="0"/>
          <w:marTop w:val="0"/>
          <w:marBottom w:val="0"/>
          <w:divBdr>
            <w:top w:val="none" w:sz="0" w:space="0" w:color="auto"/>
            <w:left w:val="none" w:sz="0" w:space="0" w:color="auto"/>
            <w:bottom w:val="none" w:sz="0" w:space="0" w:color="auto"/>
            <w:right w:val="none" w:sz="0" w:space="0" w:color="auto"/>
          </w:divBdr>
        </w:div>
        <w:div w:id="622659059">
          <w:marLeft w:val="0"/>
          <w:marRight w:val="0"/>
          <w:marTop w:val="0"/>
          <w:marBottom w:val="0"/>
          <w:divBdr>
            <w:top w:val="none" w:sz="0" w:space="0" w:color="auto"/>
            <w:left w:val="none" w:sz="0" w:space="0" w:color="auto"/>
            <w:bottom w:val="none" w:sz="0" w:space="0" w:color="auto"/>
            <w:right w:val="none" w:sz="0" w:space="0" w:color="auto"/>
          </w:divBdr>
        </w:div>
        <w:div w:id="669986336">
          <w:marLeft w:val="0"/>
          <w:marRight w:val="0"/>
          <w:marTop w:val="0"/>
          <w:marBottom w:val="0"/>
          <w:divBdr>
            <w:top w:val="none" w:sz="0" w:space="0" w:color="auto"/>
            <w:left w:val="none" w:sz="0" w:space="0" w:color="auto"/>
            <w:bottom w:val="none" w:sz="0" w:space="0" w:color="auto"/>
            <w:right w:val="none" w:sz="0" w:space="0" w:color="auto"/>
          </w:divBdr>
        </w:div>
        <w:div w:id="799567094">
          <w:marLeft w:val="0"/>
          <w:marRight w:val="0"/>
          <w:marTop w:val="0"/>
          <w:marBottom w:val="0"/>
          <w:divBdr>
            <w:top w:val="none" w:sz="0" w:space="0" w:color="auto"/>
            <w:left w:val="none" w:sz="0" w:space="0" w:color="auto"/>
            <w:bottom w:val="none" w:sz="0" w:space="0" w:color="auto"/>
            <w:right w:val="none" w:sz="0" w:space="0" w:color="auto"/>
          </w:divBdr>
        </w:div>
        <w:div w:id="848450496">
          <w:marLeft w:val="0"/>
          <w:marRight w:val="0"/>
          <w:marTop w:val="0"/>
          <w:marBottom w:val="0"/>
          <w:divBdr>
            <w:top w:val="none" w:sz="0" w:space="0" w:color="auto"/>
            <w:left w:val="none" w:sz="0" w:space="0" w:color="auto"/>
            <w:bottom w:val="none" w:sz="0" w:space="0" w:color="auto"/>
            <w:right w:val="none" w:sz="0" w:space="0" w:color="auto"/>
          </w:divBdr>
        </w:div>
        <w:div w:id="1025787563">
          <w:marLeft w:val="0"/>
          <w:marRight w:val="0"/>
          <w:marTop w:val="0"/>
          <w:marBottom w:val="0"/>
          <w:divBdr>
            <w:top w:val="none" w:sz="0" w:space="0" w:color="auto"/>
            <w:left w:val="none" w:sz="0" w:space="0" w:color="auto"/>
            <w:bottom w:val="none" w:sz="0" w:space="0" w:color="auto"/>
            <w:right w:val="none" w:sz="0" w:space="0" w:color="auto"/>
          </w:divBdr>
        </w:div>
        <w:div w:id="1255941787">
          <w:marLeft w:val="0"/>
          <w:marRight w:val="0"/>
          <w:marTop w:val="0"/>
          <w:marBottom w:val="0"/>
          <w:divBdr>
            <w:top w:val="none" w:sz="0" w:space="0" w:color="auto"/>
            <w:left w:val="none" w:sz="0" w:space="0" w:color="auto"/>
            <w:bottom w:val="none" w:sz="0" w:space="0" w:color="auto"/>
            <w:right w:val="none" w:sz="0" w:space="0" w:color="auto"/>
          </w:divBdr>
        </w:div>
        <w:div w:id="1256089357">
          <w:marLeft w:val="0"/>
          <w:marRight w:val="0"/>
          <w:marTop w:val="0"/>
          <w:marBottom w:val="0"/>
          <w:divBdr>
            <w:top w:val="none" w:sz="0" w:space="0" w:color="auto"/>
            <w:left w:val="none" w:sz="0" w:space="0" w:color="auto"/>
            <w:bottom w:val="none" w:sz="0" w:space="0" w:color="auto"/>
            <w:right w:val="none" w:sz="0" w:space="0" w:color="auto"/>
          </w:divBdr>
        </w:div>
        <w:div w:id="1319265376">
          <w:marLeft w:val="0"/>
          <w:marRight w:val="0"/>
          <w:marTop w:val="0"/>
          <w:marBottom w:val="0"/>
          <w:divBdr>
            <w:top w:val="none" w:sz="0" w:space="0" w:color="auto"/>
            <w:left w:val="none" w:sz="0" w:space="0" w:color="auto"/>
            <w:bottom w:val="none" w:sz="0" w:space="0" w:color="auto"/>
            <w:right w:val="none" w:sz="0" w:space="0" w:color="auto"/>
          </w:divBdr>
        </w:div>
        <w:div w:id="1981760831">
          <w:marLeft w:val="0"/>
          <w:marRight w:val="0"/>
          <w:marTop w:val="0"/>
          <w:marBottom w:val="0"/>
          <w:divBdr>
            <w:top w:val="none" w:sz="0" w:space="0" w:color="auto"/>
            <w:left w:val="none" w:sz="0" w:space="0" w:color="auto"/>
            <w:bottom w:val="none" w:sz="0" w:space="0" w:color="auto"/>
            <w:right w:val="none" w:sz="0" w:space="0" w:color="auto"/>
          </w:divBdr>
        </w:div>
      </w:divsChild>
    </w:div>
    <w:div w:id="1219781979">
      <w:bodyDiv w:val="1"/>
      <w:marLeft w:val="0"/>
      <w:marRight w:val="0"/>
      <w:marTop w:val="0"/>
      <w:marBottom w:val="0"/>
      <w:divBdr>
        <w:top w:val="none" w:sz="0" w:space="0" w:color="auto"/>
        <w:left w:val="none" w:sz="0" w:space="0" w:color="auto"/>
        <w:bottom w:val="none" w:sz="0" w:space="0" w:color="auto"/>
        <w:right w:val="none" w:sz="0" w:space="0" w:color="auto"/>
      </w:divBdr>
    </w:div>
    <w:div w:id="1222130088">
      <w:bodyDiv w:val="1"/>
      <w:marLeft w:val="0"/>
      <w:marRight w:val="0"/>
      <w:marTop w:val="0"/>
      <w:marBottom w:val="0"/>
      <w:divBdr>
        <w:top w:val="none" w:sz="0" w:space="0" w:color="auto"/>
        <w:left w:val="none" w:sz="0" w:space="0" w:color="auto"/>
        <w:bottom w:val="none" w:sz="0" w:space="0" w:color="auto"/>
        <w:right w:val="none" w:sz="0" w:space="0" w:color="auto"/>
      </w:divBdr>
      <w:divsChild>
        <w:div w:id="351225837">
          <w:marLeft w:val="0"/>
          <w:marRight w:val="0"/>
          <w:marTop w:val="0"/>
          <w:marBottom w:val="0"/>
          <w:divBdr>
            <w:top w:val="none" w:sz="0" w:space="0" w:color="auto"/>
            <w:left w:val="none" w:sz="0" w:space="0" w:color="auto"/>
            <w:bottom w:val="none" w:sz="0" w:space="0" w:color="auto"/>
            <w:right w:val="none" w:sz="0" w:space="0" w:color="auto"/>
          </w:divBdr>
        </w:div>
        <w:div w:id="1112821331">
          <w:marLeft w:val="0"/>
          <w:marRight w:val="0"/>
          <w:marTop w:val="0"/>
          <w:marBottom w:val="0"/>
          <w:divBdr>
            <w:top w:val="none" w:sz="0" w:space="0" w:color="auto"/>
            <w:left w:val="none" w:sz="0" w:space="0" w:color="auto"/>
            <w:bottom w:val="none" w:sz="0" w:space="0" w:color="auto"/>
            <w:right w:val="none" w:sz="0" w:space="0" w:color="auto"/>
          </w:divBdr>
        </w:div>
        <w:div w:id="1654290666">
          <w:marLeft w:val="0"/>
          <w:marRight w:val="0"/>
          <w:marTop w:val="0"/>
          <w:marBottom w:val="0"/>
          <w:divBdr>
            <w:top w:val="none" w:sz="0" w:space="0" w:color="auto"/>
            <w:left w:val="none" w:sz="0" w:space="0" w:color="auto"/>
            <w:bottom w:val="none" w:sz="0" w:space="0" w:color="auto"/>
            <w:right w:val="none" w:sz="0" w:space="0" w:color="auto"/>
          </w:divBdr>
        </w:div>
        <w:div w:id="1817725038">
          <w:marLeft w:val="0"/>
          <w:marRight w:val="0"/>
          <w:marTop w:val="0"/>
          <w:marBottom w:val="0"/>
          <w:divBdr>
            <w:top w:val="none" w:sz="0" w:space="0" w:color="auto"/>
            <w:left w:val="none" w:sz="0" w:space="0" w:color="auto"/>
            <w:bottom w:val="none" w:sz="0" w:space="0" w:color="auto"/>
            <w:right w:val="none" w:sz="0" w:space="0" w:color="auto"/>
          </w:divBdr>
        </w:div>
      </w:divsChild>
    </w:div>
    <w:div w:id="1503199577">
      <w:bodyDiv w:val="1"/>
      <w:marLeft w:val="0"/>
      <w:marRight w:val="0"/>
      <w:marTop w:val="0"/>
      <w:marBottom w:val="0"/>
      <w:divBdr>
        <w:top w:val="none" w:sz="0" w:space="0" w:color="auto"/>
        <w:left w:val="none" w:sz="0" w:space="0" w:color="auto"/>
        <w:bottom w:val="none" w:sz="0" w:space="0" w:color="auto"/>
        <w:right w:val="none" w:sz="0" w:space="0" w:color="auto"/>
      </w:divBdr>
    </w:div>
    <w:div w:id="1505851642">
      <w:bodyDiv w:val="1"/>
      <w:marLeft w:val="0"/>
      <w:marRight w:val="0"/>
      <w:marTop w:val="0"/>
      <w:marBottom w:val="0"/>
      <w:divBdr>
        <w:top w:val="none" w:sz="0" w:space="0" w:color="auto"/>
        <w:left w:val="none" w:sz="0" w:space="0" w:color="auto"/>
        <w:bottom w:val="none" w:sz="0" w:space="0" w:color="auto"/>
        <w:right w:val="none" w:sz="0" w:space="0" w:color="auto"/>
      </w:divBdr>
    </w:div>
    <w:div w:id="1684236739">
      <w:bodyDiv w:val="1"/>
      <w:marLeft w:val="0"/>
      <w:marRight w:val="0"/>
      <w:marTop w:val="0"/>
      <w:marBottom w:val="0"/>
      <w:divBdr>
        <w:top w:val="none" w:sz="0" w:space="0" w:color="auto"/>
        <w:left w:val="none" w:sz="0" w:space="0" w:color="auto"/>
        <w:bottom w:val="none" w:sz="0" w:space="0" w:color="auto"/>
        <w:right w:val="none" w:sz="0" w:space="0" w:color="auto"/>
      </w:divBdr>
    </w:div>
    <w:div w:id="17291836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jpeg"/><Relationship Id="rId39" Type="http://schemas.openxmlformats.org/officeDocument/2006/relationships/image" Target="media/image33.jpeg"/><Relationship Id="rId3" Type="http://schemas.openxmlformats.org/officeDocument/2006/relationships/settings" Target="settings.xml"/><Relationship Id="rId21" Type="http://schemas.openxmlformats.org/officeDocument/2006/relationships/image" Target="media/image15.jpeg"/><Relationship Id="rId34" Type="http://schemas.openxmlformats.org/officeDocument/2006/relationships/image" Target="media/image28.jpeg"/><Relationship Id="rId42" Type="http://schemas.openxmlformats.org/officeDocument/2006/relationships/image" Target="media/image36.jpeg"/><Relationship Id="rId47"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image" Target="media/image11.jpeg"/><Relationship Id="rId25" Type="http://schemas.openxmlformats.org/officeDocument/2006/relationships/image" Target="media/image19.jpeg"/><Relationship Id="rId33" Type="http://schemas.openxmlformats.org/officeDocument/2006/relationships/image" Target="media/image27.jpeg"/><Relationship Id="rId38" Type="http://schemas.openxmlformats.org/officeDocument/2006/relationships/image" Target="media/image32.jpeg"/><Relationship Id="rId46" Type="http://schemas.openxmlformats.org/officeDocument/2006/relationships/header" Target="header2.xml"/><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29" Type="http://schemas.openxmlformats.org/officeDocument/2006/relationships/image" Target="media/image23.jpeg"/><Relationship Id="rId41" Type="http://schemas.openxmlformats.org/officeDocument/2006/relationships/image" Target="media/image3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8.jpeg"/><Relationship Id="rId32" Type="http://schemas.openxmlformats.org/officeDocument/2006/relationships/image" Target="media/image26.jpeg"/><Relationship Id="rId37" Type="http://schemas.openxmlformats.org/officeDocument/2006/relationships/image" Target="media/image31.jpeg"/><Relationship Id="rId40" Type="http://schemas.openxmlformats.org/officeDocument/2006/relationships/image" Target="media/image34.jpeg"/><Relationship Id="rId45" Type="http://schemas.openxmlformats.org/officeDocument/2006/relationships/header" Target="header1.xml"/><Relationship Id="rId5" Type="http://schemas.openxmlformats.org/officeDocument/2006/relationships/footnotes" Target="footnotes.xml"/><Relationship Id="rId15" Type="http://schemas.openxmlformats.org/officeDocument/2006/relationships/image" Target="media/image9.jpeg"/><Relationship Id="rId23" Type="http://schemas.openxmlformats.org/officeDocument/2006/relationships/image" Target="media/image17.jpeg"/><Relationship Id="rId28" Type="http://schemas.openxmlformats.org/officeDocument/2006/relationships/image" Target="media/image22.jpeg"/><Relationship Id="rId36" Type="http://schemas.openxmlformats.org/officeDocument/2006/relationships/image" Target="media/image30.jpeg"/><Relationship Id="rId10" Type="http://schemas.openxmlformats.org/officeDocument/2006/relationships/image" Target="media/image4.jpeg"/><Relationship Id="rId19" Type="http://schemas.openxmlformats.org/officeDocument/2006/relationships/image" Target="media/image13.jpeg"/><Relationship Id="rId31" Type="http://schemas.openxmlformats.org/officeDocument/2006/relationships/image" Target="media/image25.jpeg"/><Relationship Id="rId44" Type="http://schemas.openxmlformats.org/officeDocument/2006/relationships/hyperlink" Target="http://www.stonedecor.cz"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jpeg"/><Relationship Id="rId35" Type="http://schemas.openxmlformats.org/officeDocument/2006/relationships/image" Target="media/image29.jpeg"/><Relationship Id="rId43" Type="http://schemas.openxmlformats.org/officeDocument/2006/relationships/hyperlink" Target="http://www.Stonedecor.cz" TargetMode="External"/><Relationship Id="rId48" Type="http://schemas.openxmlformats.org/officeDocument/2006/relationships/theme" Target="theme/theme1.xml"/></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3142</TotalTime>
  <Pages>1</Pages>
  <Words>10709</Words>
  <Characters>63189</Characters>
  <Application>Microsoft Office Word</Application>
  <DocSecurity>0</DocSecurity>
  <Lines>526</Lines>
  <Paragraphs>147</Paragraphs>
  <ScaleCrop>false</ScaleCrop>
  <HeadingPairs>
    <vt:vector size="2" baseType="variant">
      <vt:variant>
        <vt:lpstr>Název</vt:lpstr>
      </vt:variant>
      <vt:variant>
        <vt:i4>1</vt:i4>
      </vt:variant>
    </vt:vector>
  </HeadingPairs>
  <TitlesOfParts>
    <vt:vector size="1" baseType="lpstr">
      <vt:lpstr>Technická zpráva</vt:lpstr>
    </vt:vector>
  </TitlesOfParts>
  <Company>DOMA</Company>
  <LinksUpToDate>false</LinksUpToDate>
  <CharactersWithSpaces>73751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Technická zpráva</dc:title>
  <dc:creator>R.A.M. projection</dc:creator>
  <cp:lastModifiedBy>Firma 1</cp:lastModifiedBy>
  <cp:revision>47</cp:revision>
  <cp:lastPrinted>2017-10-24T11:46:00Z</cp:lastPrinted>
  <dcterms:created xsi:type="dcterms:W3CDTF">2011-02-24T09:18:00Z</dcterms:created>
  <dcterms:modified xsi:type="dcterms:W3CDTF">2018-01-11T13:01:00Z</dcterms:modified>
</cp:coreProperties>
</file>